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0D7AAF" w:rsidRDefault="000D7AAF" w:rsidP="002F6C06">
            <w:r>
              <w:rPr>
                <w:rFonts w:hint="eastAsia"/>
              </w:rPr>
              <w:t>2015.</w:t>
            </w:r>
            <w:r w:rsidR="002F6C06">
              <w:rPr>
                <w:rFonts w:hint="eastAsia"/>
              </w:rPr>
              <w:t>11</w:t>
            </w:r>
            <w:r w:rsidR="003169DD">
              <w:rPr>
                <w:rFonts w:hint="eastAsia"/>
              </w:rPr>
              <w:t>.</w:t>
            </w:r>
            <w:r w:rsidR="00440767">
              <w:rPr>
                <w:rFonts w:hint="eastAsia"/>
              </w:rPr>
              <w:t>18</w:t>
            </w:r>
          </w:p>
        </w:tc>
      </w:tr>
      <w:tr w:rsidR="000D7AAF" w:rsidTr="00384102">
        <w:tc>
          <w:tcPr>
            <w:tcW w:w="1384" w:type="dxa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0D7AAF" w:rsidRDefault="000D7AAF" w:rsidP="000D7AAF">
            <w:r>
              <w:rPr>
                <w:rFonts w:hint="eastAsia"/>
              </w:rPr>
              <w:t>배포 이후</w:t>
            </w:r>
          </w:p>
        </w:tc>
      </w:tr>
      <w:tr w:rsidR="000D7AAF" w:rsidTr="00384102">
        <w:tc>
          <w:tcPr>
            <w:tcW w:w="1384" w:type="dxa"/>
            <w:vAlign w:val="center"/>
          </w:tcPr>
          <w:p w:rsidR="000D7AAF" w:rsidRPr="00CA143B" w:rsidRDefault="000D7AAF" w:rsidP="00CA143B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0D7AAF" w:rsidRPr="000D7AAF" w:rsidRDefault="000D7AAF" w:rsidP="000D7AAF">
            <w:r>
              <w:rPr>
                <w:rFonts w:hint="eastAsia"/>
              </w:rPr>
              <w:t>한승우 과장 T: 02 410 9056</w:t>
            </w:r>
            <w:r w:rsidR="00CA143B">
              <w:rPr>
                <w:rFonts w:hint="eastAsia"/>
              </w:rPr>
              <w:t xml:space="preserve"> /</w:t>
            </w:r>
            <w:r>
              <w:rPr>
                <w:rFonts w:hint="eastAsia"/>
              </w:rPr>
              <w:t xml:space="preserve"> M:</w:t>
            </w:r>
            <w:r w:rsidR="00CA14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010 4272 1879</w:t>
            </w:r>
          </w:p>
          <w:p w:rsidR="000D7AAF" w:rsidRDefault="000D7AAF" w:rsidP="000D7AAF">
            <w:r>
              <w:rPr>
                <w:rFonts w:hint="eastAsia"/>
              </w:rPr>
              <w:t>최우진 대리 T:</w:t>
            </w:r>
            <w:r w:rsidR="00CA143B">
              <w:rPr>
                <w:rFonts w:hint="eastAsia"/>
              </w:rPr>
              <w:t xml:space="preserve"> 02 410 </w:t>
            </w:r>
            <w:r w:rsidR="00F046CB">
              <w:rPr>
                <w:rFonts w:hint="eastAsia"/>
              </w:rPr>
              <w:t>0</w:t>
            </w:r>
            <w:r w:rsidR="00CA143B">
              <w:rPr>
                <w:rFonts w:hint="eastAsia"/>
              </w:rPr>
              <w:t>416 / M: 010 2365 0005</w:t>
            </w:r>
          </w:p>
          <w:p w:rsidR="000D7AAF" w:rsidRDefault="000D7AAF" w:rsidP="000D7AAF">
            <w:r>
              <w:rPr>
                <w:rFonts w:hint="eastAsia"/>
              </w:rPr>
              <w:t xml:space="preserve">장은령 팀원 T: </w:t>
            </w:r>
            <w:r w:rsidR="00CA143B">
              <w:rPr>
                <w:rFonts w:hint="eastAsia"/>
              </w:rPr>
              <w:t>02 410 0411 / M: 010 7372 2451</w:t>
            </w:r>
          </w:p>
        </w:tc>
        <w:tc>
          <w:tcPr>
            <w:tcW w:w="2613" w:type="dxa"/>
            <w:vAlign w:val="center"/>
          </w:tcPr>
          <w:p w:rsidR="000D7AAF" w:rsidRDefault="000D7AAF" w:rsidP="00CA143B">
            <w:r>
              <w:rPr>
                <w:rFonts w:hint="eastAsia"/>
              </w:rPr>
              <w:t xml:space="preserve">Email: </w:t>
            </w:r>
          </w:p>
          <w:p w:rsidR="000D7AAF" w:rsidRDefault="000D7AAF" w:rsidP="00CA143B">
            <w:r>
              <w:rPr>
                <w:rFonts w:hint="eastAsia"/>
              </w:rPr>
              <w:t>pa@hanmi.co.kr</w:t>
            </w:r>
          </w:p>
        </w:tc>
      </w:tr>
    </w:tbl>
    <w:p w:rsidR="00384102" w:rsidRDefault="00384102" w:rsidP="00384102">
      <w:pPr>
        <w:spacing w:after="0" w:line="192" w:lineRule="auto"/>
        <w:jc w:val="left"/>
      </w:pPr>
    </w:p>
    <w:p w:rsidR="007E6FFB" w:rsidRPr="007E6FFB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A4521F" w:rsidRPr="00A4521F" w:rsidRDefault="00A4521F" w:rsidP="00197BEC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0A4F9D" w:rsidRPr="000A4F9D" w:rsidRDefault="00A277C1" w:rsidP="00A4521F">
      <w:pPr>
        <w:spacing w:after="0" w:line="192" w:lineRule="auto"/>
        <w:rPr>
          <w:rFonts w:ascii="맑은 고딕" w:eastAsia="맑은 고딕" w:hAnsi="맑은 고딕" w:cs="Times New Roman"/>
          <w:b/>
          <w:spacing w:val="-14"/>
          <w:sz w:val="42"/>
          <w:szCs w:val="42"/>
        </w:rPr>
      </w:pPr>
      <w:r w:rsidRPr="000A4F9D">
        <w:rPr>
          <w:rFonts w:ascii="맑은 고딕" w:eastAsia="맑은 고딕" w:hAnsi="맑은 고딕" w:cs="Times New Roman" w:hint="eastAsia"/>
          <w:b/>
          <w:spacing w:val="-14"/>
          <w:sz w:val="42"/>
          <w:szCs w:val="42"/>
        </w:rPr>
        <w:t xml:space="preserve">한미약품, </w:t>
      </w:r>
      <w:r w:rsidR="000A4F9D" w:rsidRPr="000A4F9D">
        <w:rPr>
          <w:rFonts w:ascii="맑은 고딕" w:eastAsia="맑은 고딕" w:hAnsi="맑은 고딕" w:cs="Times New Roman"/>
          <w:b/>
          <w:spacing w:val="-14"/>
          <w:sz w:val="42"/>
          <w:szCs w:val="42"/>
        </w:rPr>
        <w:t>‘</w:t>
      </w:r>
      <w:proofErr w:type="spellStart"/>
      <w:r w:rsidR="000A4F9D" w:rsidRPr="000A4F9D">
        <w:rPr>
          <w:rFonts w:ascii="맑은 고딕" w:eastAsia="맑은 고딕" w:hAnsi="맑은 고딕" w:cs="Times New Roman" w:hint="eastAsia"/>
          <w:b/>
          <w:spacing w:val="-14"/>
          <w:sz w:val="42"/>
          <w:szCs w:val="42"/>
        </w:rPr>
        <w:t>로수젯</w:t>
      </w:r>
      <w:proofErr w:type="spellEnd"/>
      <w:r w:rsidR="000A4F9D" w:rsidRPr="000A4F9D">
        <w:rPr>
          <w:rFonts w:ascii="맑은 고딕" w:eastAsia="맑은 고딕" w:hAnsi="맑은 고딕" w:cs="Times New Roman"/>
          <w:b/>
          <w:spacing w:val="-14"/>
          <w:sz w:val="42"/>
          <w:szCs w:val="42"/>
        </w:rPr>
        <w:t>’</w:t>
      </w:r>
      <w:r w:rsidR="000A4F9D" w:rsidRPr="000A4F9D">
        <w:rPr>
          <w:rFonts w:ascii="맑은 고딕" w:eastAsia="맑은 고딕" w:hAnsi="맑은 고딕" w:cs="Times New Roman" w:hint="eastAsia"/>
          <w:b/>
          <w:spacing w:val="-14"/>
          <w:sz w:val="42"/>
          <w:szCs w:val="42"/>
        </w:rPr>
        <w:t xml:space="preserve"> 발매기념 전국 심포지엄 열어</w:t>
      </w:r>
    </w:p>
    <w:p w:rsidR="000A4F9D" w:rsidRPr="000A4F9D" w:rsidRDefault="000A4F9D" w:rsidP="003211A2">
      <w:pPr>
        <w:spacing w:after="0" w:line="168" w:lineRule="auto"/>
        <w:rPr>
          <w:rFonts w:ascii="맑은 고딕" w:eastAsia="맑은 고딕" w:hAnsi="맑은 고딕" w:cs="Times New Roman"/>
          <w:b/>
          <w:spacing w:val="-14"/>
          <w:sz w:val="6"/>
          <w:szCs w:val="6"/>
        </w:rPr>
      </w:pPr>
    </w:p>
    <w:p w:rsidR="00A766F5" w:rsidRDefault="002F6C06" w:rsidP="003211A2">
      <w:pPr>
        <w:spacing w:after="0" w:line="168" w:lineRule="auto"/>
        <w:rPr>
          <w:rFonts w:ascii="맑은 고딕" w:eastAsia="맑은 고딕" w:hAnsi="맑은 고딕" w:cs="Times New Roman"/>
          <w:b/>
          <w:bCs/>
          <w:noProof/>
          <w:sz w:val="26"/>
          <w:szCs w:val="26"/>
        </w:rPr>
      </w:pPr>
      <w:r w:rsidRPr="002F6C06">
        <w:rPr>
          <w:rFonts w:ascii="맑은 고딕" w:eastAsia="맑은 고딕" w:hAnsi="맑은 고딕" w:cs="Times New Roman"/>
          <w:b/>
          <w:bCs/>
          <w:noProof/>
          <w:sz w:val="26"/>
          <w:szCs w:val="26"/>
        </w:rPr>
        <w:t>24일</w:t>
      </w:r>
      <w:r w:rsidR="00BD592B">
        <w:rPr>
          <w:rFonts w:ascii="맑은 고딕" w:eastAsia="맑은 고딕" w:hAnsi="맑은 고딕" w:cs="Times New Roman" w:hint="eastAsia"/>
          <w:b/>
          <w:bCs/>
          <w:noProof/>
          <w:sz w:val="26"/>
          <w:szCs w:val="26"/>
        </w:rPr>
        <w:t>부터</w:t>
      </w:r>
      <w:r w:rsidR="000A4F9D">
        <w:rPr>
          <w:rFonts w:ascii="맑은 고딕" w:eastAsia="맑은 고딕" w:hAnsi="맑은 고딕" w:cs="Times New Roman" w:hint="eastAsia"/>
          <w:b/>
          <w:bCs/>
          <w:noProof/>
          <w:sz w:val="26"/>
          <w:szCs w:val="26"/>
        </w:rPr>
        <w:t xml:space="preserve"> 두달간 대</w:t>
      </w:r>
      <w:r w:rsidRPr="002F6C06">
        <w:rPr>
          <w:rFonts w:ascii="맑은 고딕" w:eastAsia="맑은 고딕" w:hAnsi="맑은 고딕" w:cs="Times New Roman"/>
          <w:b/>
          <w:bCs/>
          <w:noProof/>
          <w:sz w:val="26"/>
          <w:szCs w:val="26"/>
        </w:rPr>
        <w:t>구</w:t>
      </w:r>
      <w:r w:rsidR="00BD592B">
        <w:rPr>
          <w:rFonts w:ascii="맑은 고딕" w:eastAsia="맑은 고딕" w:hAnsi="맑은 고딕" w:cs="Times New Roman" w:hint="eastAsia"/>
          <w:b/>
          <w:bCs/>
          <w:noProof/>
          <w:sz w:val="26"/>
          <w:szCs w:val="26"/>
        </w:rPr>
        <w:t>·</w:t>
      </w:r>
      <w:r w:rsidRPr="002F6C06">
        <w:rPr>
          <w:rFonts w:ascii="맑은 고딕" w:eastAsia="맑은 고딕" w:hAnsi="맑은 고딕" w:cs="Times New Roman"/>
          <w:b/>
          <w:bCs/>
          <w:noProof/>
          <w:sz w:val="26"/>
          <w:szCs w:val="26"/>
        </w:rPr>
        <w:t>부산</w:t>
      </w:r>
      <w:r>
        <w:rPr>
          <w:rFonts w:ascii="맑은 고딕" w:eastAsia="맑은 고딕" w:hAnsi="맑은 고딕" w:cs="Times New Roman" w:hint="eastAsia"/>
          <w:b/>
          <w:bCs/>
          <w:noProof/>
          <w:sz w:val="26"/>
          <w:szCs w:val="26"/>
        </w:rPr>
        <w:t>·</w:t>
      </w:r>
      <w:r w:rsidRPr="002F6C06">
        <w:rPr>
          <w:rFonts w:ascii="맑은 고딕" w:eastAsia="맑은 고딕" w:hAnsi="맑은 고딕" w:cs="Times New Roman"/>
          <w:b/>
          <w:bCs/>
          <w:noProof/>
          <w:sz w:val="26"/>
          <w:szCs w:val="26"/>
        </w:rPr>
        <w:t>서울 등</w:t>
      </w:r>
      <w:r>
        <w:rPr>
          <w:rFonts w:ascii="맑은 고딕" w:eastAsia="맑은 고딕" w:hAnsi="맑은 고딕" w:cs="Times New Roman" w:hint="eastAsia"/>
          <w:b/>
          <w:bCs/>
          <w:noProof/>
          <w:sz w:val="26"/>
          <w:szCs w:val="26"/>
        </w:rPr>
        <w:t xml:space="preserve"> </w:t>
      </w:r>
      <w:r w:rsidR="000A4F9D">
        <w:rPr>
          <w:rFonts w:ascii="맑은 고딕" w:eastAsia="맑은 고딕" w:hAnsi="맑은 고딕" w:cs="Times New Roman" w:hint="eastAsia"/>
          <w:b/>
          <w:bCs/>
          <w:noProof/>
          <w:sz w:val="26"/>
          <w:szCs w:val="26"/>
        </w:rPr>
        <w:t>전국 주요도시 순회</w:t>
      </w:r>
    </w:p>
    <w:p w:rsidR="000A4F9D" w:rsidRDefault="000A4F9D" w:rsidP="002F6C06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</w:p>
    <w:p w:rsidR="000A4F9D" w:rsidRDefault="000A4F9D" w:rsidP="002F6C06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한미약품(대표이사 이관순)이 고지혈증치료 복합신약 </w:t>
      </w:r>
      <w:r>
        <w:rPr>
          <w:rFonts w:ascii="맑은 고딕" w:eastAsia="맑은 고딕" w:hAnsi="맑은 고딕" w:cs="Times New Roman"/>
          <w:bCs/>
          <w:noProof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로수젯</w:t>
      </w:r>
      <w:r>
        <w:rPr>
          <w:rFonts w:ascii="맑은 고딕" w:eastAsia="맑은 고딕" w:hAnsi="맑은 고딕" w:cs="Times New Roman"/>
          <w:bCs/>
          <w:noProof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 발매를 기념한 전국 심포지엄을 전국 주요도시에서 릴레이로 개최한다. </w:t>
      </w:r>
    </w:p>
    <w:p w:rsidR="000A4F9D" w:rsidRDefault="000A4F9D" w:rsidP="002F6C06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</w:p>
    <w:p w:rsidR="000A4F9D" w:rsidRDefault="000A4F9D" w:rsidP="002F6C06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최근 한미약품이 발매한 로수젯은 고지혈증치료 성분인 </w:t>
      </w:r>
      <w:r>
        <w:rPr>
          <w:rFonts w:ascii="맑은 고딕" w:eastAsia="맑은 고딕" w:hAnsi="맑은 고딕" w:cs="Times New Roman"/>
          <w:bCs/>
          <w:noProof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로수바스타틴</w:t>
      </w:r>
      <w:r>
        <w:rPr>
          <w:rFonts w:ascii="맑은 고딕" w:eastAsia="맑은 고딕" w:hAnsi="맑은 고딕" w:cs="Times New Roman"/>
          <w:bCs/>
          <w:noProof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과 </w:t>
      </w:r>
      <w:r>
        <w:rPr>
          <w:rFonts w:ascii="맑은 고딕" w:eastAsia="맑은 고딕" w:hAnsi="맑은 고딕" w:cs="Times New Roman"/>
          <w:bCs/>
          <w:noProof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에제티미브</w:t>
      </w:r>
      <w:r>
        <w:rPr>
          <w:rFonts w:ascii="맑은 고딕" w:eastAsia="맑은 고딕" w:hAnsi="맑은 고딕" w:cs="Times New Roman"/>
          <w:bCs/>
          <w:noProof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를 결합한 복합신약으로, 간과 소장에서 콜레스테롤 합성 및 흡수를 이중으로 억제해 단일제로 충분히 치료되지 않았던 고지혈증 환자에게 유용성이 기대되는 전문의약품이다. </w:t>
      </w:r>
    </w:p>
    <w:p w:rsidR="000A4F9D" w:rsidRPr="00440767" w:rsidRDefault="000A4F9D" w:rsidP="002F6C06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</w:p>
    <w:p w:rsidR="000A4F9D" w:rsidRDefault="000A4F9D" w:rsidP="002F6C06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로수젯 전국 심포지엄은 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 xml:space="preserve">오는 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24일 대구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>(그랜드호텔)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를 시작으로, 부산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>(11월25일, 롯데호텔)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과 서울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>(28일, 플라자호텔)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, 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 xml:space="preserve">광주(12월8일, 홀리데이인호텔), 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전주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>(12월9일, 프라다호텔)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, 여수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>(12월12일, 앰블호텔)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, 대전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>(12월15일, 롯데시티호텔), 서울(1월21일, 그랜드인터콘티넨탈)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 등 전국 주요도시를 순회하며 개최된다. </w:t>
      </w:r>
    </w:p>
    <w:p w:rsidR="000A4F9D" w:rsidRPr="00440767" w:rsidRDefault="000A4F9D" w:rsidP="002F6C06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</w:p>
    <w:p w:rsidR="000A4F9D" w:rsidRPr="008C7C2F" w:rsidRDefault="000A4F9D" w:rsidP="000A4F9D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이번 </w:t>
      </w:r>
      <w:r w:rsidRPr="008C7C2F">
        <w:rPr>
          <w:rFonts w:ascii="맑은 고딕" w:eastAsia="맑은 고딕" w:hAnsi="맑은 고딕" w:cs="Times New Roman" w:hint="eastAsia"/>
          <w:bCs/>
          <w:noProof/>
          <w:sz w:val="22"/>
        </w:rPr>
        <w:t>심포지엄에서는</w:t>
      </w:r>
      <w:r w:rsidRPr="008C7C2F">
        <w:rPr>
          <w:rFonts w:ascii="맑은 고딕" w:eastAsia="맑은 고딕" w:hAnsi="맑은 고딕" w:cs="Times New Roman"/>
          <w:bCs/>
          <w:noProof/>
          <w:sz w:val="22"/>
        </w:rPr>
        <w:t xml:space="preserve"> ▲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저밀도단백질 콜레스테롤(</w:t>
      </w:r>
      <w:r w:rsidRPr="008C7C2F">
        <w:rPr>
          <w:rFonts w:ascii="맑은 고딕" w:eastAsia="맑은 고딕" w:hAnsi="맑은 고딕" w:cs="Times New Roman"/>
          <w:bCs/>
          <w:noProof/>
          <w:sz w:val="22"/>
        </w:rPr>
        <w:t>LDL-C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)을</w:t>
      </w:r>
      <w:r w:rsidRPr="008C7C2F">
        <w:rPr>
          <w:rFonts w:ascii="맑은 고딕" w:eastAsia="맑은 고딕" w:hAnsi="맑은 고딕" w:cs="Times New Roman"/>
          <w:bCs/>
          <w:noProof/>
          <w:sz w:val="22"/>
        </w:rPr>
        <w:t xml:space="preserve"> 낮춰야 하는 궁극적</w:t>
      </w:r>
      <w:r w:rsidRPr="008C7C2F">
        <w:rPr>
          <w:rFonts w:ascii="맑은 고딕" w:eastAsia="맑은 고딕" w:hAnsi="맑은 고딕" w:cs="Times New Roman" w:hint="eastAsia"/>
          <w:bCs/>
          <w:noProof/>
          <w:sz w:val="22"/>
        </w:rPr>
        <w:t xml:space="preserve">인 </w:t>
      </w:r>
      <w:r w:rsidRPr="008C7C2F">
        <w:rPr>
          <w:rFonts w:ascii="맑은 고딕" w:eastAsia="맑은 고딕" w:hAnsi="맑은 고딕" w:cs="Times New Roman"/>
          <w:bCs/>
          <w:noProof/>
          <w:sz w:val="22"/>
        </w:rPr>
        <w:t>이유</w:t>
      </w:r>
      <w:r w:rsidRPr="008C7C2F">
        <w:rPr>
          <w:rFonts w:ascii="맑은 고딕" w:eastAsia="맑은 고딕" w:hAnsi="맑은 고딕" w:cs="Times New Roman" w:hint="eastAsia"/>
          <w:bCs/>
          <w:noProof/>
          <w:sz w:val="22"/>
        </w:rPr>
        <w:t xml:space="preserve"> </w:t>
      </w:r>
      <w:r w:rsidRPr="008C7C2F">
        <w:rPr>
          <w:rFonts w:ascii="맑은 고딕" w:eastAsia="맑은 고딕" w:hAnsi="맑은 고딕" w:cs="Times New Roman"/>
          <w:bCs/>
          <w:noProof/>
          <w:sz w:val="22"/>
        </w:rPr>
        <w:t>▲로수젯 3상 임상결과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 xml:space="preserve"> </w:t>
      </w:r>
      <w:r w:rsidRPr="008C7C2F">
        <w:rPr>
          <w:rFonts w:ascii="맑은 고딕" w:eastAsia="맑은 고딕" w:hAnsi="맑은 고딕" w:cs="Times New Roman"/>
          <w:bCs/>
          <w:noProof/>
          <w:sz w:val="22"/>
        </w:rPr>
        <w:t>등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의 주제들이 발표될 예정이다.</w:t>
      </w:r>
      <w:r w:rsidRPr="008C7C2F">
        <w:rPr>
          <w:rFonts w:ascii="맑은 고딕" w:eastAsia="맑은 고딕" w:hAnsi="맑은 고딕" w:cs="Times New Roman" w:hint="eastAsia"/>
          <w:bCs/>
          <w:noProof/>
          <w:sz w:val="22"/>
        </w:rPr>
        <w:t xml:space="preserve"> </w:t>
      </w:r>
    </w:p>
    <w:p w:rsidR="000A4F9D" w:rsidRPr="000A4F9D" w:rsidRDefault="000A4F9D" w:rsidP="002F6C06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</w:p>
    <w:p w:rsidR="00440767" w:rsidRDefault="000A4F9D" w:rsidP="000A4F9D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  <w:r w:rsidRPr="002F6C06">
        <w:rPr>
          <w:rFonts w:ascii="맑은 고딕" w:eastAsia="맑은 고딕" w:hAnsi="맑은 고딕" w:cs="Times New Roman" w:hint="eastAsia"/>
          <w:bCs/>
          <w:noProof/>
          <w:sz w:val="22"/>
        </w:rPr>
        <w:t>한미약품</w:t>
      </w:r>
      <w:r w:rsidRPr="002F6C06">
        <w:rPr>
          <w:rFonts w:ascii="맑은 고딕" w:eastAsia="맑은 고딕" w:hAnsi="맑은 고딕" w:cs="Times New Roman"/>
          <w:bCs/>
          <w:noProof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마케팅팀 </w:t>
      </w:r>
      <w:r w:rsidRPr="002F6C06">
        <w:rPr>
          <w:rFonts w:ascii="맑은 고딕" w:eastAsia="맑은 고딕" w:hAnsi="맑은 고딕" w:cs="Times New Roman"/>
          <w:bCs/>
          <w:noProof/>
          <w:sz w:val="22"/>
        </w:rPr>
        <w:t>박명희 상무는 “로수젯은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 국내 고지혈증 환자 대상의 3상 임상을 통해 스타틴 단일제보다 우수한 효과를 입증한 복합신약</w:t>
      </w:r>
      <w:r>
        <w:rPr>
          <w:rFonts w:ascii="맑은 고딕" w:eastAsia="맑은 고딕" w:hAnsi="맑은 고딕" w:cs="Times New Roman"/>
          <w:bCs/>
          <w:noProof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이라며 </w:t>
      </w:r>
      <w:r>
        <w:rPr>
          <w:rFonts w:ascii="맑은 고딕" w:eastAsia="맑은 고딕" w:hAnsi="맑은 고딕" w:cs="Times New Roman"/>
          <w:bCs/>
          <w:noProof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>이번 전국 심포지엄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>은 효과적인 고지혈증환자 치료를 위한 로수젯의 임상적 유용성을 확인하는 자리가 될 것</w:t>
      </w:r>
      <w:r w:rsidR="00440767">
        <w:rPr>
          <w:rFonts w:ascii="맑은 고딕" w:eastAsia="맑은 고딕" w:hAnsi="맑은 고딕" w:cs="Times New Roman"/>
          <w:bCs/>
          <w:noProof/>
          <w:sz w:val="22"/>
        </w:rPr>
        <w:t>”</w:t>
      </w:r>
      <w:r w:rsidR="00440767">
        <w:rPr>
          <w:rFonts w:ascii="맑은 고딕" w:eastAsia="맑은 고딕" w:hAnsi="맑은 고딕" w:cs="Times New Roman" w:hint="eastAsia"/>
          <w:bCs/>
          <w:noProof/>
          <w:sz w:val="22"/>
        </w:rPr>
        <w:t xml:space="preserve">이라고 말했다. </w:t>
      </w:r>
    </w:p>
    <w:p w:rsidR="00440767" w:rsidRDefault="00440767" w:rsidP="000A4F9D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</w:p>
    <w:p w:rsidR="00440767" w:rsidRDefault="00440767" w:rsidP="00440767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한편, 한미약품이 국내 고지혈증 환자 410명을 대상으로 실시한 </w:t>
      </w:r>
      <w:r w:rsidRPr="00440767">
        <w:rPr>
          <w:rFonts w:ascii="맑은 고딕" w:eastAsia="맑은 고딕" w:hAnsi="맑은 고딕" w:cs="Times New Roman"/>
          <w:bCs/>
          <w:noProof/>
          <w:sz w:val="22"/>
        </w:rPr>
        <w:t xml:space="preserve">로수젯과 로수바스타틴 단일제를 </w:t>
      </w:r>
      <w:r>
        <w:rPr>
          <w:rFonts w:ascii="맑은 고딕" w:eastAsia="맑은 고딕" w:hAnsi="맑은 고딕" w:cs="Times New Roman"/>
          <w:bCs/>
          <w:noProof/>
          <w:sz w:val="22"/>
        </w:rPr>
        <w:t>투여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한 3상에서는 로수젯이 </w:t>
      </w:r>
      <w:r w:rsidRPr="00440767">
        <w:rPr>
          <w:rFonts w:ascii="맑은 고딕" w:eastAsia="맑은 고딕" w:hAnsi="맑은 고딕" w:cs="Times New Roman"/>
          <w:bCs/>
          <w:noProof/>
          <w:sz w:val="22"/>
        </w:rPr>
        <w:t>단일제 대비 LDL-C, TG(Triglyceride, 중성지방) 감소율이 우월한 것으로 나타났다. 로수젯을 복용한 환자군에서 용량에 따라 LDL-C는 평균 60.9%, TG</w:t>
      </w:r>
      <w:bookmarkStart w:id="0" w:name="_GoBack"/>
      <w:bookmarkEnd w:id="0"/>
      <w:r w:rsidRPr="00440767">
        <w:rPr>
          <w:rFonts w:ascii="맑은 고딕" w:eastAsia="맑은 고딕" w:hAnsi="맑은 고딕" w:cs="Times New Roman"/>
          <w:bCs/>
          <w:noProof/>
          <w:sz w:val="22"/>
        </w:rPr>
        <w:t>는 22.68% 감소했으며, 유의미한 부작용 발생도 없었다.</w:t>
      </w: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 </w:t>
      </w:r>
    </w:p>
    <w:p w:rsidR="00440767" w:rsidRDefault="00440767" w:rsidP="00440767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</w:p>
    <w:p w:rsidR="00440767" w:rsidRPr="00440767" w:rsidRDefault="00440767" w:rsidP="00440767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t xml:space="preserve">로수젯은 </w:t>
      </w:r>
      <w:r w:rsidRPr="00440767">
        <w:rPr>
          <w:rFonts w:ascii="맑은 고딕" w:eastAsia="맑은 고딕" w:hAnsi="맑은 고딕" w:cs="Times New Roman"/>
          <w:bCs/>
          <w:noProof/>
          <w:sz w:val="22"/>
        </w:rPr>
        <w:t>10/5mg, 10/10mg, 10/20mg 세 가지 용량으로 출시되며, 식사와 관계없이 하루 한 번 복용하면 된다.</w:t>
      </w:r>
    </w:p>
    <w:p w:rsidR="00440767" w:rsidRPr="00440767" w:rsidRDefault="00440767" w:rsidP="000A4F9D">
      <w:pPr>
        <w:spacing w:after="0" w:line="192" w:lineRule="auto"/>
        <w:rPr>
          <w:rFonts w:ascii="맑은 고딕" w:eastAsia="맑은 고딕" w:hAnsi="맑은 고딕" w:cs="Times New Roman"/>
          <w:bCs/>
          <w:noProof/>
          <w:sz w:val="22"/>
        </w:rPr>
      </w:pPr>
    </w:p>
    <w:p w:rsidR="00A766F5" w:rsidRDefault="003B39B2" w:rsidP="00440767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bCs/>
          <w:noProof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A766F5" w:rsidSect="00F64785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17" w:rsidRDefault="008F5217" w:rsidP="00E32DD0">
      <w:pPr>
        <w:spacing w:after="0" w:line="240" w:lineRule="auto"/>
      </w:pPr>
      <w:r>
        <w:separator/>
      </w:r>
    </w:p>
  </w:endnote>
  <w:endnote w:type="continuationSeparator" w:id="0">
    <w:p w:rsidR="008F5217" w:rsidRDefault="008F5217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17" w:rsidRDefault="008F5217" w:rsidP="00E32DD0">
      <w:pPr>
        <w:spacing w:after="0" w:line="240" w:lineRule="auto"/>
      </w:pPr>
      <w:r>
        <w:separator/>
      </w:r>
    </w:p>
  </w:footnote>
  <w:footnote w:type="continuationSeparator" w:id="0">
    <w:p w:rsidR="008F5217" w:rsidRDefault="008F5217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D0" w:rsidRDefault="00E32DD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D2C923" wp14:editId="577B25A5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0C54"/>
    <w:multiLevelType w:val="hybridMultilevel"/>
    <w:tmpl w:val="68785134"/>
    <w:lvl w:ilvl="0" w:tplc="8C0AB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2C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A6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C5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4B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309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64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62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4026"/>
    <w:rsid w:val="00046DE9"/>
    <w:rsid w:val="000A0184"/>
    <w:rsid w:val="000A4F9D"/>
    <w:rsid w:val="000A756C"/>
    <w:rsid w:val="000D7AAF"/>
    <w:rsid w:val="000E7412"/>
    <w:rsid w:val="000F63E0"/>
    <w:rsid w:val="000F7107"/>
    <w:rsid w:val="00121B3F"/>
    <w:rsid w:val="00135235"/>
    <w:rsid w:val="001453F2"/>
    <w:rsid w:val="00153214"/>
    <w:rsid w:val="00153605"/>
    <w:rsid w:val="00162C78"/>
    <w:rsid w:val="00197BEC"/>
    <w:rsid w:val="001C78E5"/>
    <w:rsid w:val="0022379A"/>
    <w:rsid w:val="0023391B"/>
    <w:rsid w:val="00237405"/>
    <w:rsid w:val="00252A52"/>
    <w:rsid w:val="00262FF8"/>
    <w:rsid w:val="00263F7D"/>
    <w:rsid w:val="002A5FB4"/>
    <w:rsid w:val="002B1DEF"/>
    <w:rsid w:val="002B3A5E"/>
    <w:rsid w:val="002E4A32"/>
    <w:rsid w:val="002E629A"/>
    <w:rsid w:val="002E68CF"/>
    <w:rsid w:val="002F049E"/>
    <w:rsid w:val="002F6C06"/>
    <w:rsid w:val="002F7B00"/>
    <w:rsid w:val="00306656"/>
    <w:rsid w:val="003169DD"/>
    <w:rsid w:val="003211A2"/>
    <w:rsid w:val="00324FE0"/>
    <w:rsid w:val="00373650"/>
    <w:rsid w:val="00383270"/>
    <w:rsid w:val="00384102"/>
    <w:rsid w:val="00384AD3"/>
    <w:rsid w:val="003B0E19"/>
    <w:rsid w:val="003B39B2"/>
    <w:rsid w:val="003C7E1D"/>
    <w:rsid w:val="003D28C9"/>
    <w:rsid w:val="003E39C1"/>
    <w:rsid w:val="00411A1E"/>
    <w:rsid w:val="004159FA"/>
    <w:rsid w:val="00440767"/>
    <w:rsid w:val="004409FE"/>
    <w:rsid w:val="00452D9A"/>
    <w:rsid w:val="00464F52"/>
    <w:rsid w:val="004B444E"/>
    <w:rsid w:val="004C6E0A"/>
    <w:rsid w:val="00512E1C"/>
    <w:rsid w:val="00521A0B"/>
    <w:rsid w:val="005248B7"/>
    <w:rsid w:val="0052738E"/>
    <w:rsid w:val="005340F2"/>
    <w:rsid w:val="00551A48"/>
    <w:rsid w:val="00574BA9"/>
    <w:rsid w:val="00576982"/>
    <w:rsid w:val="00596FC7"/>
    <w:rsid w:val="005A137F"/>
    <w:rsid w:val="005D7350"/>
    <w:rsid w:val="0064134B"/>
    <w:rsid w:val="00644FA1"/>
    <w:rsid w:val="006544F8"/>
    <w:rsid w:val="00675B1A"/>
    <w:rsid w:val="00681B24"/>
    <w:rsid w:val="006868B6"/>
    <w:rsid w:val="00695BC0"/>
    <w:rsid w:val="006A1CB5"/>
    <w:rsid w:val="006B39E5"/>
    <w:rsid w:val="006F7FEC"/>
    <w:rsid w:val="007033E5"/>
    <w:rsid w:val="00742AB7"/>
    <w:rsid w:val="00767FFE"/>
    <w:rsid w:val="00785482"/>
    <w:rsid w:val="007B3D65"/>
    <w:rsid w:val="007D328F"/>
    <w:rsid w:val="007E6FFB"/>
    <w:rsid w:val="0081614A"/>
    <w:rsid w:val="00820358"/>
    <w:rsid w:val="00862F32"/>
    <w:rsid w:val="0086667F"/>
    <w:rsid w:val="00887921"/>
    <w:rsid w:val="00895934"/>
    <w:rsid w:val="00896596"/>
    <w:rsid w:val="008B7601"/>
    <w:rsid w:val="008C7C2F"/>
    <w:rsid w:val="008D6139"/>
    <w:rsid w:val="008D6B71"/>
    <w:rsid w:val="008E7FF4"/>
    <w:rsid w:val="008F0AA1"/>
    <w:rsid w:val="008F5217"/>
    <w:rsid w:val="008F70BE"/>
    <w:rsid w:val="0091691A"/>
    <w:rsid w:val="00944F67"/>
    <w:rsid w:val="0095181D"/>
    <w:rsid w:val="00974732"/>
    <w:rsid w:val="009771B1"/>
    <w:rsid w:val="009A1F53"/>
    <w:rsid w:val="009C1D60"/>
    <w:rsid w:val="009C7320"/>
    <w:rsid w:val="009E73C4"/>
    <w:rsid w:val="009F0755"/>
    <w:rsid w:val="00A232A6"/>
    <w:rsid w:val="00A277C1"/>
    <w:rsid w:val="00A34C01"/>
    <w:rsid w:val="00A3520F"/>
    <w:rsid w:val="00A4521F"/>
    <w:rsid w:val="00A766F5"/>
    <w:rsid w:val="00A9189D"/>
    <w:rsid w:val="00AB077B"/>
    <w:rsid w:val="00AC78D5"/>
    <w:rsid w:val="00AD649E"/>
    <w:rsid w:val="00AF192D"/>
    <w:rsid w:val="00AF3744"/>
    <w:rsid w:val="00AF3969"/>
    <w:rsid w:val="00B136D1"/>
    <w:rsid w:val="00B15EAF"/>
    <w:rsid w:val="00B56131"/>
    <w:rsid w:val="00B81CA9"/>
    <w:rsid w:val="00B9327F"/>
    <w:rsid w:val="00BB1757"/>
    <w:rsid w:val="00BB388B"/>
    <w:rsid w:val="00BC4C91"/>
    <w:rsid w:val="00BC512C"/>
    <w:rsid w:val="00BD29A2"/>
    <w:rsid w:val="00BD592B"/>
    <w:rsid w:val="00C0293B"/>
    <w:rsid w:val="00C24613"/>
    <w:rsid w:val="00C35675"/>
    <w:rsid w:val="00C6143F"/>
    <w:rsid w:val="00C70442"/>
    <w:rsid w:val="00C73D22"/>
    <w:rsid w:val="00CA143B"/>
    <w:rsid w:val="00CA486A"/>
    <w:rsid w:val="00CC2661"/>
    <w:rsid w:val="00CD7506"/>
    <w:rsid w:val="00CE5296"/>
    <w:rsid w:val="00CF055F"/>
    <w:rsid w:val="00D06EDE"/>
    <w:rsid w:val="00D40E8A"/>
    <w:rsid w:val="00D42F1D"/>
    <w:rsid w:val="00D45C61"/>
    <w:rsid w:val="00D46CB6"/>
    <w:rsid w:val="00D96AC9"/>
    <w:rsid w:val="00DA2934"/>
    <w:rsid w:val="00DA443D"/>
    <w:rsid w:val="00DC34ED"/>
    <w:rsid w:val="00DC76C5"/>
    <w:rsid w:val="00DE5B57"/>
    <w:rsid w:val="00DE5D23"/>
    <w:rsid w:val="00DF74F8"/>
    <w:rsid w:val="00E1118C"/>
    <w:rsid w:val="00E25ABC"/>
    <w:rsid w:val="00E32DD0"/>
    <w:rsid w:val="00E4635E"/>
    <w:rsid w:val="00E47731"/>
    <w:rsid w:val="00E56A4E"/>
    <w:rsid w:val="00E910C6"/>
    <w:rsid w:val="00E9784E"/>
    <w:rsid w:val="00EB36F7"/>
    <w:rsid w:val="00ED5AA5"/>
    <w:rsid w:val="00ED7DAD"/>
    <w:rsid w:val="00EE2E8C"/>
    <w:rsid w:val="00EE6F0A"/>
    <w:rsid w:val="00EE7D9F"/>
    <w:rsid w:val="00EF09AD"/>
    <w:rsid w:val="00F00360"/>
    <w:rsid w:val="00F02F8F"/>
    <w:rsid w:val="00F046CB"/>
    <w:rsid w:val="00F04DE8"/>
    <w:rsid w:val="00F071C9"/>
    <w:rsid w:val="00F33B2A"/>
    <w:rsid w:val="00F64785"/>
    <w:rsid w:val="00F66C27"/>
    <w:rsid w:val="00F756CA"/>
    <w:rsid w:val="00F81D3A"/>
    <w:rsid w:val="00F90858"/>
    <w:rsid w:val="00F9684A"/>
    <w:rsid w:val="00F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2A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C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10C6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D29A2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440767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C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910C6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BD29A2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44076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9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DA800-4096-4E87-A6DF-40A834CC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2015-11-18T00:49:00Z</cp:lastPrinted>
  <dcterms:created xsi:type="dcterms:W3CDTF">2015-11-17T08:03:00Z</dcterms:created>
  <dcterms:modified xsi:type="dcterms:W3CDTF">2015-11-18T02:03:00Z</dcterms:modified>
</cp:coreProperties>
</file>