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E07B87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tbl>
      <w:tblPr>
        <w:tblStyle w:val="a6"/>
        <w:tblpPr w:leftFromText="142" w:rightFromText="142" w:vertAnchor="text" w:horzAnchor="margin" w:tblpY="107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038"/>
      </w:tblGrid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E07B87" w:rsidRDefault="0072668A" w:rsidP="00331A9F">
            <w:r>
              <w:rPr>
                <w:rFonts w:hint="eastAsia"/>
              </w:rPr>
              <w:t>2019</w:t>
            </w:r>
            <w:r w:rsidR="00DF50ED">
              <w:rPr>
                <w:rFonts w:hint="eastAsia"/>
              </w:rPr>
              <w:t>.0</w:t>
            </w:r>
            <w:r w:rsidR="00641D28">
              <w:rPr>
                <w:rFonts w:hint="eastAsia"/>
              </w:rPr>
              <w:t>3.04</w:t>
            </w:r>
          </w:p>
        </w:tc>
      </w:tr>
      <w:tr w:rsidR="00E07B87" w:rsidTr="00E07B87">
        <w:tc>
          <w:tcPr>
            <w:tcW w:w="1384" w:type="dxa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E07B87" w:rsidRDefault="00E07B87" w:rsidP="00E07B87">
            <w:r>
              <w:rPr>
                <w:rFonts w:hint="eastAsia"/>
              </w:rPr>
              <w:t>배포 이후</w:t>
            </w:r>
          </w:p>
        </w:tc>
      </w:tr>
      <w:tr w:rsidR="00E07B87" w:rsidTr="00E07B87">
        <w:tc>
          <w:tcPr>
            <w:tcW w:w="1384" w:type="dxa"/>
            <w:vAlign w:val="center"/>
          </w:tcPr>
          <w:p w:rsidR="00E07B87" w:rsidRPr="00CA143B" w:rsidRDefault="00E07B87" w:rsidP="00E07B87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820" w:type="dxa"/>
          </w:tcPr>
          <w:p w:rsidR="00E07B87" w:rsidRPr="000D7AAF" w:rsidRDefault="00E07B87" w:rsidP="00E07B87">
            <w:r>
              <w:rPr>
                <w:rFonts w:hint="eastAsia"/>
              </w:rPr>
              <w:t xml:space="preserve">한승우 팀장 T: 02 410 9056 </w:t>
            </w:r>
          </w:p>
          <w:p w:rsidR="00E07B87" w:rsidRDefault="00E07B87" w:rsidP="0022598F">
            <w:r>
              <w:rPr>
                <w:rFonts w:hint="eastAsia"/>
              </w:rPr>
              <w:t xml:space="preserve">김지윤 </w:t>
            </w:r>
            <w:r w:rsidR="0022598F">
              <w:rPr>
                <w:rFonts w:hint="eastAsia"/>
              </w:rPr>
              <w:t>대리</w:t>
            </w:r>
            <w:r>
              <w:rPr>
                <w:rFonts w:hint="eastAsia"/>
              </w:rPr>
              <w:t xml:space="preserve"> T: 02 410 8706 </w:t>
            </w:r>
          </w:p>
        </w:tc>
        <w:tc>
          <w:tcPr>
            <w:tcW w:w="3038" w:type="dxa"/>
            <w:vAlign w:val="center"/>
          </w:tcPr>
          <w:p w:rsidR="00E07B87" w:rsidRDefault="00E07B87" w:rsidP="00E07B87">
            <w:r>
              <w:rPr>
                <w:rFonts w:hint="eastAsia"/>
              </w:rPr>
              <w:t xml:space="preserve">Email: </w:t>
            </w:r>
          </w:p>
          <w:p w:rsidR="00E07B87" w:rsidRDefault="00E07B87" w:rsidP="00E07B87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  <w:bookmarkStart w:id="0" w:name="_GoBack"/>
    </w:p>
    <w:bookmarkEnd w:id="0"/>
    <w:p w:rsidR="00756F03" w:rsidRDefault="00756F03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2"/>
          <w:szCs w:val="32"/>
        </w:rPr>
      </w:pPr>
    </w:p>
    <w:p w:rsidR="00683383" w:rsidRPr="00222610" w:rsidRDefault="00F03399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28"/>
          <w:szCs w:val="26"/>
        </w:rPr>
      </w:pPr>
      <w:r w:rsidRPr="00222610">
        <w:rPr>
          <w:rFonts w:ascii="맑은 고딕" w:eastAsia="맑은 고딕" w:hAnsi="맑은 고딕" w:cs="Times New Roman" w:hint="eastAsia"/>
          <w:b/>
          <w:bCs/>
          <w:sz w:val="40"/>
          <w:szCs w:val="32"/>
        </w:rPr>
        <w:t xml:space="preserve">한미약품 </w:t>
      </w:r>
      <w:r w:rsidRPr="00222610">
        <w:rPr>
          <w:rFonts w:ascii="맑은 고딕" w:eastAsia="맑은 고딕" w:hAnsi="맑은 고딕" w:cs="Times New Roman"/>
          <w:b/>
          <w:bCs/>
          <w:sz w:val="40"/>
          <w:szCs w:val="32"/>
        </w:rPr>
        <w:t>‘</w:t>
      </w:r>
      <w:proofErr w:type="spellStart"/>
      <w:r w:rsidRPr="00222610">
        <w:rPr>
          <w:rFonts w:ascii="맑은 고딕" w:eastAsia="맑은 고딕" w:hAnsi="맑은 고딕" w:cs="Times New Roman" w:hint="eastAsia"/>
          <w:b/>
          <w:bCs/>
          <w:sz w:val="40"/>
          <w:szCs w:val="32"/>
        </w:rPr>
        <w:t>로벨리토</w:t>
      </w:r>
      <w:proofErr w:type="spellEnd"/>
      <w:r w:rsidRPr="00222610">
        <w:rPr>
          <w:rFonts w:ascii="맑은 고딕" w:eastAsia="맑은 고딕" w:hAnsi="맑은 고딕" w:cs="Times New Roman"/>
          <w:b/>
          <w:bCs/>
          <w:sz w:val="40"/>
          <w:szCs w:val="32"/>
        </w:rPr>
        <w:t>’</w:t>
      </w:r>
      <w:r w:rsidRPr="00222610">
        <w:rPr>
          <w:rFonts w:ascii="맑은 고딕" w:eastAsia="맑은 고딕" w:hAnsi="맑은 고딕" w:cs="Times New Roman" w:hint="eastAsia"/>
          <w:b/>
          <w:bCs/>
          <w:sz w:val="40"/>
          <w:szCs w:val="32"/>
        </w:rPr>
        <w:t xml:space="preserve"> 4상 결과 </w:t>
      </w:r>
      <w:r w:rsidRPr="00AC3E56">
        <w:rPr>
          <w:rFonts w:ascii="맑은 고딕" w:eastAsia="맑은 고딕" w:hAnsi="맑은 고딕" w:cs="Times New Roman" w:hint="eastAsia"/>
          <w:b/>
          <w:bCs/>
          <w:sz w:val="40"/>
          <w:szCs w:val="32"/>
          <w:u w:val="single"/>
        </w:rPr>
        <w:t>국제학술지</w:t>
      </w:r>
      <w:r w:rsidRPr="00222610">
        <w:rPr>
          <w:rFonts w:ascii="맑은 고딕" w:eastAsia="맑은 고딕" w:hAnsi="맑은 고딕" w:cs="Times New Roman" w:hint="eastAsia"/>
          <w:b/>
          <w:bCs/>
          <w:sz w:val="40"/>
          <w:szCs w:val="32"/>
        </w:rPr>
        <w:t xml:space="preserve"> 등재</w:t>
      </w:r>
      <w:r w:rsidRPr="00222610">
        <w:rPr>
          <w:rFonts w:ascii="맑은 고딕" w:eastAsia="맑은 고딕" w:hAnsi="맑은 고딕" w:cs="Times New Roman" w:hint="eastAsia"/>
          <w:b/>
          <w:bCs/>
          <w:sz w:val="36"/>
          <w:szCs w:val="32"/>
        </w:rPr>
        <w:t xml:space="preserve"> </w:t>
      </w:r>
      <w:r w:rsidR="00AC3E56">
        <w:rPr>
          <w:rFonts w:ascii="맑은 고딕" w:eastAsia="맑은 고딕" w:hAnsi="맑은 고딕" w:cs="Times New Roman" w:hint="eastAsia"/>
          <w:b/>
          <w:bCs/>
          <w:sz w:val="36"/>
          <w:szCs w:val="32"/>
        </w:rPr>
        <w:t xml:space="preserve"> </w:t>
      </w:r>
    </w:p>
    <w:p w:rsidR="004643B9" w:rsidRPr="00AC3E56" w:rsidRDefault="00AC3E56" w:rsidP="00AC3E56">
      <w:pPr>
        <w:spacing w:after="0" w:line="192" w:lineRule="auto"/>
        <w:ind w:firstLineChars="2500" w:firstLine="4500"/>
        <w:rPr>
          <w:rFonts w:ascii="맑은 고딕" w:eastAsia="맑은 고딕" w:hAnsi="맑은 고딕" w:cs="Times New Roman"/>
          <w:b/>
          <w:bCs/>
          <w:sz w:val="14"/>
          <w:szCs w:val="24"/>
        </w:rPr>
      </w:pPr>
      <w:r>
        <w:rPr>
          <w:rFonts w:ascii="맑은 고딕" w:eastAsia="맑은 고딕" w:hAnsi="맑은 고딕" w:cs="Times New Roman" w:hint="eastAsia"/>
          <w:b/>
          <w:sz w:val="18"/>
        </w:rPr>
        <w:t>&lt;</w:t>
      </w:r>
      <w:r w:rsidRPr="00AC3E56">
        <w:rPr>
          <w:rFonts w:ascii="맑은 고딕" w:eastAsia="맑은 고딕" w:hAnsi="맑은 고딕" w:cs="Times New Roman" w:hint="eastAsia"/>
          <w:b/>
          <w:sz w:val="18"/>
        </w:rPr>
        <w:t>Drug, Design, Development and Therapy</w:t>
      </w:r>
      <w:r>
        <w:rPr>
          <w:rFonts w:ascii="맑은 고딕" w:eastAsia="맑은 고딕" w:hAnsi="맑은 고딕" w:cs="Times New Roman" w:hint="eastAsia"/>
          <w:b/>
          <w:sz w:val="18"/>
        </w:rPr>
        <w:t>&gt;</w:t>
      </w:r>
    </w:p>
    <w:p w:rsidR="00AC3E56" w:rsidRDefault="00AC3E56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24"/>
        </w:rPr>
      </w:pPr>
    </w:p>
    <w:p w:rsidR="00F03399" w:rsidRDefault="00902B02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 w:rsidRPr="004643B9">
        <w:rPr>
          <w:rFonts w:ascii="맑은 고딕" w:eastAsia="맑은 고딕" w:hAnsi="맑은 고딕" w:cs="Times New Roman" w:hint="eastAsia"/>
          <w:b/>
          <w:bCs/>
          <w:sz w:val="24"/>
          <w:szCs w:val="24"/>
          <w:u w:val="single"/>
        </w:rPr>
        <w:t>임상 4상</w:t>
      </w:r>
      <w:r w:rsidRPr="004643B9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으로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AC3E56" w:rsidRPr="00AC3E56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한국인</w:t>
      </w:r>
      <w:r w:rsidR="00F03399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환자 대상 유효성 확인</w:t>
      </w:r>
    </w:p>
    <w:p w:rsidR="003D2703" w:rsidRPr="004643B9" w:rsidRDefault="003D2703" w:rsidP="003D2703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24"/>
        </w:rPr>
      </w:pPr>
      <w:r w:rsidRPr="004643B9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(</w:t>
      </w:r>
      <w:proofErr w:type="gramStart"/>
      <w:r w:rsidRPr="004643B9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real</w:t>
      </w:r>
      <w:proofErr w:type="gramEnd"/>
      <w:r w:rsidRPr="004643B9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 world data)</w:t>
      </w:r>
    </w:p>
    <w:p w:rsidR="00F03399" w:rsidRPr="00331A9F" w:rsidRDefault="00F03399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혈압∙LDL-C </w:t>
      </w:r>
      <w:r w:rsidR="00902B0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목표치 동시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도달</w:t>
      </w:r>
      <w:r w:rsidR="00902B0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비율 75%</w:t>
      </w:r>
    </w:p>
    <w:p w:rsidR="00AC3E56" w:rsidRDefault="00355E1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58240" behindDoc="0" locked="0" layoutInCell="1" allowOverlap="1" wp14:anchorId="2FC695E7" wp14:editId="70717A8F">
            <wp:simplePos x="0" y="0"/>
            <wp:positionH relativeFrom="margin">
              <wp:posOffset>51435</wp:posOffset>
            </wp:positionH>
            <wp:positionV relativeFrom="margin">
              <wp:posOffset>3465195</wp:posOffset>
            </wp:positionV>
            <wp:extent cx="1844675" cy="2535555"/>
            <wp:effectExtent l="19050" t="19050" r="22225" b="17145"/>
            <wp:wrapSquare wrapText="bothSides"/>
            <wp:docPr id="1" name="그림 1" descr="C:\Users\admin\Downloads\논문_캡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논문_캡쳐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2535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383">
        <w:rPr>
          <w:rFonts w:hint="eastAsia"/>
          <w:noProof/>
        </w:rPr>
        <w:br/>
      </w:r>
      <w:r w:rsidR="00F03399" w:rsidRPr="00F03399">
        <w:rPr>
          <w:rFonts w:ascii="맑은 고딕" w:eastAsia="맑은 고딕" w:hAnsi="맑은 고딕" w:cs="Times New Roman" w:hint="eastAsia"/>
          <w:sz w:val="22"/>
        </w:rPr>
        <w:t>한미약품</w:t>
      </w:r>
      <w:r w:rsidR="00F03399" w:rsidRPr="00F03399">
        <w:rPr>
          <w:rFonts w:ascii="맑은 고딕" w:eastAsia="맑은 고딕" w:hAnsi="맑은 고딕" w:cs="Times New Roman"/>
          <w:sz w:val="22"/>
        </w:rPr>
        <w:t xml:space="preserve"> 고혈압·</w:t>
      </w:r>
      <w:proofErr w:type="spellStart"/>
      <w:r w:rsidR="00902B02">
        <w:rPr>
          <w:rFonts w:ascii="맑은 고딕" w:eastAsia="맑은 고딕" w:hAnsi="맑은 고딕" w:cs="Times New Roman" w:hint="eastAsia"/>
          <w:sz w:val="22"/>
        </w:rPr>
        <w:t>이상지질</w:t>
      </w:r>
      <w:r w:rsidR="00F03399" w:rsidRPr="00F03399">
        <w:rPr>
          <w:rFonts w:ascii="맑은 고딕" w:eastAsia="맑은 고딕" w:hAnsi="맑은 고딕" w:cs="Times New Roman"/>
          <w:sz w:val="22"/>
        </w:rPr>
        <w:t>혈증치료</w:t>
      </w:r>
      <w:proofErr w:type="spellEnd"/>
      <w:r w:rsidR="00F03399" w:rsidRPr="00F03399">
        <w:rPr>
          <w:rFonts w:ascii="맑은 고딕" w:eastAsia="맑은 고딕" w:hAnsi="맑은 고딕" w:cs="Times New Roman"/>
          <w:sz w:val="22"/>
        </w:rPr>
        <w:t xml:space="preserve"> 복합</w:t>
      </w:r>
      <w:r w:rsidR="00AC3E56">
        <w:rPr>
          <w:rFonts w:ascii="맑은 고딕" w:eastAsia="맑은 고딕" w:hAnsi="맑은 고딕" w:cs="Times New Roman" w:hint="eastAsia"/>
          <w:sz w:val="22"/>
        </w:rPr>
        <w:t>신약</w:t>
      </w:r>
      <w:r w:rsidR="00F03399" w:rsidRPr="00F03399">
        <w:rPr>
          <w:rFonts w:ascii="맑은 고딕" w:eastAsia="맑은 고딕" w:hAnsi="맑은 고딕" w:cs="Times New Roman"/>
          <w:sz w:val="22"/>
        </w:rPr>
        <w:t xml:space="preserve"> ‘</w:t>
      </w:r>
      <w:proofErr w:type="spellStart"/>
      <w:r w:rsidR="00F03399" w:rsidRPr="00F03399">
        <w:rPr>
          <w:rFonts w:ascii="맑은 고딕" w:eastAsia="맑은 고딕" w:hAnsi="맑은 고딕" w:cs="Times New Roman"/>
          <w:sz w:val="22"/>
        </w:rPr>
        <w:t>로벨리토</w:t>
      </w:r>
      <w:proofErr w:type="spellEnd"/>
      <w:r w:rsidR="00F03399" w:rsidRPr="00F03399">
        <w:rPr>
          <w:rFonts w:ascii="맑은 고딕" w:eastAsia="맑은 고딕" w:hAnsi="맑은 고딕" w:cs="Times New Roman"/>
          <w:sz w:val="22"/>
        </w:rPr>
        <w:t>’의 임상</w:t>
      </w:r>
      <w:r w:rsidR="00F03399">
        <w:rPr>
          <w:rFonts w:ascii="맑은 고딕" w:eastAsia="맑은 고딕" w:hAnsi="맑은 고딕" w:cs="Times New Roman"/>
          <w:sz w:val="22"/>
        </w:rPr>
        <w:t xml:space="preserve"> </w:t>
      </w:r>
      <w:r w:rsidR="00F03399">
        <w:rPr>
          <w:rFonts w:ascii="맑은 고딕" w:eastAsia="맑은 고딕" w:hAnsi="맑은 고딕" w:cs="Times New Roman" w:hint="eastAsia"/>
          <w:sz w:val="22"/>
        </w:rPr>
        <w:t>4</w:t>
      </w:r>
      <w:r w:rsidR="00F03399" w:rsidRPr="00F03399">
        <w:rPr>
          <w:rFonts w:ascii="맑은 고딕" w:eastAsia="맑은 고딕" w:hAnsi="맑은 고딕" w:cs="Times New Roman"/>
          <w:sz w:val="22"/>
        </w:rPr>
        <w:t>상</w:t>
      </w:r>
      <w:r w:rsidR="00B677B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677B0">
        <w:rPr>
          <w:rFonts w:ascii="맑은 고딕" w:eastAsia="맑은 고딕" w:hAnsi="맑은 고딕" w:cs="Times New Roman"/>
          <w:sz w:val="22"/>
        </w:rPr>
        <w:t>연구</w:t>
      </w:r>
      <w:r w:rsidR="00F03399" w:rsidRPr="00F03399">
        <w:rPr>
          <w:rFonts w:ascii="맑은 고딕" w:eastAsia="맑은 고딕" w:hAnsi="맑은 고딕" w:cs="Times New Roman"/>
          <w:sz w:val="22"/>
        </w:rPr>
        <w:t xml:space="preserve"> 결과가</w:t>
      </w:r>
      <w:r w:rsidR="00F0339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03399" w:rsidRPr="00F03399">
        <w:rPr>
          <w:rFonts w:ascii="맑은 고딕" w:eastAsia="맑은 고딕" w:hAnsi="맑은 고딕" w:cs="Times New Roman"/>
          <w:sz w:val="22"/>
        </w:rPr>
        <w:t xml:space="preserve">국제학술지 </w:t>
      </w:r>
      <w:r w:rsidR="00F03399">
        <w:rPr>
          <w:rFonts w:ascii="맑은 고딕" w:eastAsia="맑은 고딕" w:hAnsi="맑은 고딕" w:cs="Times New Roman" w:hint="eastAsia"/>
          <w:sz w:val="22"/>
        </w:rPr>
        <w:t>Drug, Design, Development and Therapy</w:t>
      </w:r>
      <w:r w:rsidR="00F03399" w:rsidRPr="00B60CFA">
        <w:rPr>
          <w:rFonts w:ascii="맑은 고딕" w:eastAsia="맑은 고딕" w:hAnsi="맑은 고딕" w:cs="Times New Roman"/>
          <w:sz w:val="22"/>
        </w:rPr>
        <w:t>(</w:t>
      </w:r>
      <w:r w:rsidR="00B60CFA" w:rsidRPr="00B60CFA">
        <w:rPr>
          <w:rFonts w:ascii="맑은 고딕" w:eastAsia="맑은 고딕" w:hAnsi="맑은 고딕" w:cs="Times New Roman"/>
          <w:sz w:val="22"/>
        </w:rPr>
        <w:t>2019:13:633-645</w:t>
      </w:r>
      <w:r w:rsidR="00F03399" w:rsidRPr="00B60CFA">
        <w:rPr>
          <w:rFonts w:ascii="맑은 고딕" w:eastAsia="맑은 고딕" w:hAnsi="맑은 고딕" w:cs="Times New Roman"/>
          <w:sz w:val="22"/>
        </w:rPr>
        <w:t>)</w:t>
      </w:r>
      <w:r w:rsidR="00F03399" w:rsidRPr="00F03399">
        <w:rPr>
          <w:rFonts w:ascii="맑은 고딕" w:eastAsia="맑은 고딕" w:hAnsi="맑은 고딕" w:cs="Times New Roman"/>
          <w:sz w:val="22"/>
        </w:rPr>
        <w:t>에 등재됐다</w:t>
      </w:r>
      <w:r w:rsidR="00AC3E56">
        <w:rPr>
          <w:rFonts w:ascii="맑은 고딕" w:eastAsia="맑은 고딕" w:hAnsi="맑은 고딕" w:cs="Times New Roman" w:hint="eastAsia"/>
          <w:sz w:val="22"/>
        </w:rPr>
        <w:t>.</w:t>
      </w:r>
    </w:p>
    <w:p w:rsidR="00F03399" w:rsidRDefault="00AC3E5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476B3A" w:rsidRDefault="00F03399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분당서울대병원 순환기내과 김철호 교수가 연구</w:t>
      </w:r>
      <w:r w:rsidR="00B677B0">
        <w:rPr>
          <w:rFonts w:ascii="맑은 고딕" w:eastAsia="맑은 고딕" w:hAnsi="맑은 고딕" w:cs="Times New Roman" w:hint="eastAsia"/>
          <w:sz w:val="22"/>
        </w:rPr>
        <w:t xml:space="preserve"> 책임자</w:t>
      </w:r>
      <w:r>
        <w:rPr>
          <w:rFonts w:ascii="맑은 고딕" w:eastAsia="맑은 고딕" w:hAnsi="맑은 고딕" w:cs="Times New Roman" w:hint="eastAsia"/>
          <w:sz w:val="22"/>
        </w:rPr>
        <w:t xml:space="preserve">를 </w:t>
      </w:r>
      <w:r w:rsidR="008572A5">
        <w:rPr>
          <w:rFonts w:ascii="맑은 고딕" w:eastAsia="맑은 고딕" w:hAnsi="맑은 고딕" w:cs="Times New Roman" w:hint="eastAsia"/>
          <w:sz w:val="22"/>
        </w:rPr>
        <w:t>맡은 4상</w:t>
      </w:r>
      <w:r w:rsidR="00B677B0">
        <w:rPr>
          <w:rFonts w:ascii="맑은 고딕" w:eastAsia="맑은 고딕" w:hAnsi="맑은 고딕" w:cs="Times New Roman" w:hint="eastAsia"/>
          <w:sz w:val="22"/>
        </w:rPr>
        <w:t xml:space="preserve"> 임상 연구는</w:t>
      </w:r>
      <w:r>
        <w:rPr>
          <w:rFonts w:ascii="맑은 고딕" w:eastAsia="맑은 고딕" w:hAnsi="맑은 고딕" w:cs="Times New Roman" w:hint="eastAsia"/>
          <w:sz w:val="22"/>
        </w:rPr>
        <w:t xml:space="preserve"> 국내 74개 센터에서 고혈압</w:t>
      </w:r>
      <w:r w:rsidR="00476B3A">
        <w:rPr>
          <w:rFonts w:ascii="맑은 고딕" w:eastAsia="맑은 고딕" w:hAnsi="맑은 고딕" w:cs="Times New Roman" w:hint="eastAsia"/>
          <w:sz w:val="22"/>
        </w:rPr>
        <w:t>∙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이상지질혈증을</w:t>
      </w:r>
      <w:proofErr w:type="spellEnd"/>
      <w:r w:rsidR="00476B3A">
        <w:rPr>
          <w:rFonts w:ascii="맑은 고딕" w:eastAsia="맑은 고딕" w:hAnsi="맑은 고딕" w:cs="Times New Roman" w:hint="eastAsia"/>
          <w:sz w:val="22"/>
        </w:rPr>
        <w:t xml:space="preserve"> 동반한 </w:t>
      </w:r>
      <w:r w:rsidR="008572A5">
        <w:rPr>
          <w:rFonts w:ascii="맑은 고딕" w:eastAsia="맑은 고딕" w:hAnsi="맑은 고딕" w:cs="Times New Roman" w:hint="eastAsia"/>
          <w:sz w:val="22"/>
        </w:rPr>
        <w:t xml:space="preserve">19세 이상 </w:t>
      </w:r>
      <w:r w:rsidR="004643B9">
        <w:rPr>
          <w:rFonts w:ascii="맑은 고딕" w:eastAsia="맑은 고딕" w:hAnsi="맑은 고딕" w:cs="Times New Roman" w:hint="eastAsia"/>
          <w:sz w:val="22"/>
        </w:rPr>
        <w:t xml:space="preserve">신규 </w:t>
      </w:r>
      <w:r w:rsidR="00476B3A" w:rsidRPr="004643B9">
        <w:rPr>
          <w:rFonts w:ascii="맑은 고딕" w:eastAsia="맑은 고딕" w:hAnsi="맑은 고딕" w:cs="Times New Roman" w:hint="eastAsia"/>
          <w:sz w:val="22"/>
        </w:rPr>
        <w:t>환자</w:t>
      </w:r>
      <w:r w:rsidR="004643B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643B9" w:rsidRPr="004643B9">
        <w:rPr>
          <w:rFonts w:ascii="맑은 고딕" w:eastAsia="맑은 고딕" w:hAnsi="맑은 고딕" w:cs="Times New Roman" w:hint="eastAsia"/>
          <w:sz w:val="22"/>
        </w:rPr>
        <w:t>및</w:t>
      </w:r>
      <w:r w:rsidR="004643B9">
        <w:rPr>
          <w:rFonts w:ascii="맑은 고딕" w:eastAsia="맑은 고딕" w:hAnsi="맑은 고딕" w:cs="Times New Roman" w:hint="eastAsia"/>
          <w:sz w:val="22"/>
        </w:rPr>
        <w:t xml:space="preserve"> 기존 </w:t>
      </w:r>
      <w:r w:rsidR="004643B9" w:rsidRPr="004643B9">
        <w:rPr>
          <w:rFonts w:ascii="맑은 고딕" w:eastAsia="맑은 고딕" w:hAnsi="맑은 고딕" w:cs="Times New Roman" w:hint="eastAsia"/>
          <w:sz w:val="22"/>
        </w:rPr>
        <w:t>치료중인</w:t>
      </w:r>
      <w:r w:rsidR="004643B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643B9" w:rsidRPr="004643B9">
        <w:rPr>
          <w:rFonts w:ascii="맑은 고딕" w:eastAsia="맑은 고딕" w:hAnsi="맑은 고딕" w:cs="Times New Roman" w:hint="eastAsia"/>
          <w:sz w:val="22"/>
        </w:rPr>
        <w:t>환자</w:t>
      </w:r>
      <w:r w:rsidR="00476B3A">
        <w:rPr>
          <w:rFonts w:ascii="맑은 고딕" w:eastAsia="맑은 고딕" w:hAnsi="맑은 고딕" w:cs="Times New Roman" w:hint="eastAsia"/>
          <w:sz w:val="22"/>
        </w:rPr>
        <w:t xml:space="preserve"> 931명을 대상으로 </w:t>
      </w:r>
      <w:proofErr w:type="spellStart"/>
      <w:r w:rsidR="00476B3A">
        <w:rPr>
          <w:rFonts w:ascii="맑은 고딕" w:eastAsia="맑은 고딕" w:hAnsi="맑은 고딕" w:cs="Times New Roman" w:hint="eastAsia"/>
          <w:sz w:val="22"/>
        </w:rPr>
        <w:t>로벨리토를</w:t>
      </w:r>
      <w:proofErr w:type="spellEnd"/>
      <w:r w:rsidR="00476B3A">
        <w:rPr>
          <w:rFonts w:ascii="맑은 고딕" w:eastAsia="맑은 고딕" w:hAnsi="맑은 고딕" w:cs="Times New Roman" w:hint="eastAsia"/>
          <w:sz w:val="22"/>
        </w:rPr>
        <w:t xml:space="preserve"> 12주간 투여 후 혈압과 </w:t>
      </w:r>
      <w:proofErr w:type="spellStart"/>
      <w:r w:rsidR="00F63296" w:rsidRPr="00F63296">
        <w:rPr>
          <w:rFonts w:ascii="맑은 고딕" w:eastAsia="맑은 고딕" w:hAnsi="맑은 고딕" w:cs="Times New Roman" w:hint="eastAsia"/>
          <w:sz w:val="22"/>
        </w:rPr>
        <w:t>저밀도지단백</w:t>
      </w:r>
      <w:proofErr w:type="spellEnd"/>
      <w:r w:rsidR="00F63296" w:rsidRPr="00F63296">
        <w:rPr>
          <w:rFonts w:ascii="맑은 고딕" w:eastAsia="맑은 고딕" w:hAnsi="맑은 고딕" w:cs="Times New Roman"/>
          <w:sz w:val="22"/>
        </w:rPr>
        <w:t xml:space="preserve"> 콜레스테롤</w:t>
      </w:r>
      <w:r w:rsidR="00F63296">
        <w:rPr>
          <w:rFonts w:ascii="맑은 고딕" w:eastAsia="맑은 고딕" w:hAnsi="맑은 고딕" w:cs="Times New Roman" w:hint="eastAsia"/>
          <w:sz w:val="22"/>
        </w:rPr>
        <w:t>(</w:t>
      </w:r>
      <w:r w:rsidR="00476B3A">
        <w:rPr>
          <w:rFonts w:ascii="맑은 고딕" w:eastAsia="맑은 고딕" w:hAnsi="맑은 고딕" w:cs="Times New Roman" w:hint="eastAsia"/>
          <w:sz w:val="22"/>
        </w:rPr>
        <w:t>LDL-C</w:t>
      </w:r>
      <w:r w:rsidR="00F63296">
        <w:rPr>
          <w:rFonts w:ascii="맑은 고딕" w:eastAsia="맑은 고딕" w:hAnsi="맑은 고딕" w:cs="Times New Roman" w:hint="eastAsia"/>
          <w:sz w:val="22"/>
        </w:rPr>
        <w:t>)</w:t>
      </w:r>
      <w:r w:rsidR="00476B3A"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8572A5">
        <w:rPr>
          <w:rFonts w:ascii="맑은 고딕" w:eastAsia="맑은 고딕" w:hAnsi="맑은 고딕" w:cs="Times New Roman" w:hint="eastAsia"/>
          <w:sz w:val="22"/>
        </w:rPr>
        <w:t xml:space="preserve">목표수치 </w:t>
      </w:r>
      <w:proofErr w:type="spellStart"/>
      <w:r w:rsidR="008572A5">
        <w:rPr>
          <w:rFonts w:ascii="맑은 고딕" w:eastAsia="맑은 고딕" w:hAnsi="맑은 고딕" w:cs="Times New Roman" w:hint="eastAsia"/>
          <w:sz w:val="22"/>
        </w:rPr>
        <w:t>도달률을</w:t>
      </w:r>
      <w:proofErr w:type="spellEnd"/>
      <w:r w:rsidR="008572A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76B3A">
        <w:rPr>
          <w:rFonts w:ascii="맑은 고딕" w:eastAsia="맑은 고딕" w:hAnsi="맑은 고딕" w:cs="Times New Roman" w:hint="eastAsia"/>
          <w:sz w:val="22"/>
        </w:rPr>
        <w:t xml:space="preserve">확인하는 방식으로 진행됐다. </w:t>
      </w:r>
    </w:p>
    <w:p w:rsidR="00F63296" w:rsidRDefault="00F6329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4247D" w:rsidRDefault="00476B3A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연구 결과에 따르면,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로벨리토를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투여한 환자의 </w:t>
      </w:r>
      <w:r w:rsidR="00B677B0">
        <w:rPr>
          <w:rFonts w:ascii="맑은 고딕" w:eastAsia="맑은 고딕" w:hAnsi="맑은 고딕" w:cs="Times New Roman" w:hint="eastAsia"/>
          <w:sz w:val="22"/>
        </w:rPr>
        <w:t xml:space="preserve">약 </w:t>
      </w:r>
      <w:r>
        <w:rPr>
          <w:rFonts w:ascii="맑은 고딕" w:eastAsia="맑은 고딕" w:hAnsi="맑은 고딕" w:cs="Times New Roman" w:hint="eastAsia"/>
          <w:sz w:val="22"/>
        </w:rPr>
        <w:t xml:space="preserve">86%가 목표혈압과 LDL-C 목표수치에 </w:t>
      </w:r>
      <w:r w:rsidR="008572A5">
        <w:rPr>
          <w:rFonts w:ascii="맑은 고딕" w:eastAsia="맑은 고딕" w:hAnsi="맑은 고딕" w:cs="Times New Roman" w:hint="eastAsia"/>
          <w:sz w:val="22"/>
        </w:rPr>
        <w:t xml:space="preserve">각각 </w:t>
      </w:r>
      <w:r>
        <w:rPr>
          <w:rFonts w:ascii="맑은 고딕" w:eastAsia="맑은 고딕" w:hAnsi="맑은 고딕" w:cs="Times New Roman" w:hint="eastAsia"/>
          <w:sz w:val="22"/>
        </w:rPr>
        <w:t xml:space="preserve">도달했다.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기저치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대비 목표혈압 도달 환자의 </w:t>
      </w:r>
      <w:proofErr w:type="spellStart"/>
      <w:r w:rsidR="00C0530C">
        <w:rPr>
          <w:rFonts w:ascii="맑은 고딕" w:eastAsia="맑은 고딕" w:hAnsi="맑은 고딕" w:cs="Times New Roman" w:hint="eastAsia"/>
          <w:sz w:val="22"/>
        </w:rPr>
        <w:t>수축기혈압</w:t>
      </w:r>
      <w:proofErr w:type="spellEnd"/>
      <w:r w:rsidR="003F2876">
        <w:rPr>
          <w:rFonts w:ascii="맑은 고딕" w:eastAsia="맑은 고딕" w:hAnsi="맑은 고딕" w:cs="Times New Roman" w:hint="eastAsia"/>
          <w:sz w:val="22"/>
        </w:rPr>
        <w:t>(</w:t>
      </w:r>
      <w:r>
        <w:rPr>
          <w:rFonts w:ascii="맑은 고딕" w:eastAsia="맑은 고딕" w:hAnsi="맑은 고딕" w:cs="Times New Roman" w:hint="eastAsia"/>
          <w:sz w:val="22"/>
        </w:rPr>
        <w:t>SBP</w:t>
      </w:r>
      <w:r w:rsidR="003F2876">
        <w:rPr>
          <w:rFonts w:ascii="맑은 고딕" w:eastAsia="맑은 고딕" w:hAnsi="맑은 고딕" w:cs="Times New Roman" w:hint="eastAsia"/>
          <w:sz w:val="22"/>
        </w:rPr>
        <w:t>)은</w:t>
      </w:r>
      <w:r>
        <w:rPr>
          <w:rFonts w:ascii="맑은 고딕" w:eastAsia="맑은 고딕" w:hAnsi="맑은 고딕" w:cs="Times New Roman" w:hint="eastAsia"/>
          <w:sz w:val="22"/>
        </w:rPr>
        <w:t xml:space="preserve"> 7.03mmHg, </w:t>
      </w:r>
      <w:proofErr w:type="spellStart"/>
      <w:r w:rsidR="003F2876">
        <w:rPr>
          <w:rFonts w:ascii="맑은 고딕" w:eastAsia="맑은 고딕" w:hAnsi="맑은 고딕" w:cs="Times New Roman" w:hint="eastAsia"/>
          <w:sz w:val="22"/>
        </w:rPr>
        <w:t>이완기혈압</w:t>
      </w:r>
      <w:proofErr w:type="spellEnd"/>
      <w:r w:rsidR="003F2876">
        <w:rPr>
          <w:rFonts w:ascii="맑은 고딕" w:eastAsia="맑은 고딕" w:hAnsi="맑은 고딕" w:cs="Times New Roman" w:hint="eastAsia"/>
          <w:sz w:val="22"/>
        </w:rPr>
        <w:t>(</w:t>
      </w:r>
      <w:r>
        <w:rPr>
          <w:rFonts w:ascii="맑은 고딕" w:eastAsia="맑은 고딕" w:hAnsi="맑은 고딕" w:cs="Times New Roman" w:hint="eastAsia"/>
          <w:sz w:val="22"/>
        </w:rPr>
        <w:t>DBP</w:t>
      </w:r>
      <w:r w:rsidR="003F2876">
        <w:rPr>
          <w:rFonts w:ascii="맑은 고딕" w:eastAsia="맑은 고딕" w:hAnsi="맑은 고딕" w:cs="Times New Roman" w:hint="eastAsia"/>
          <w:sz w:val="22"/>
        </w:rPr>
        <w:t>)은</w:t>
      </w:r>
      <w:r>
        <w:rPr>
          <w:rFonts w:ascii="맑은 고딕" w:eastAsia="맑은 고딕" w:hAnsi="맑은 고딕" w:cs="Times New Roman" w:hint="eastAsia"/>
          <w:sz w:val="22"/>
        </w:rPr>
        <w:t xml:space="preserve"> 4.40mmHg의 강압 효과를 나타냈으며</w:t>
      </w:r>
      <w:r w:rsidR="00C35DDD">
        <w:rPr>
          <w:rFonts w:ascii="맑은 고딕" w:eastAsia="맑은 고딕" w:hAnsi="맑은 고딕" w:cs="Times New Roman" w:hint="eastAsia"/>
          <w:sz w:val="22"/>
        </w:rPr>
        <w:t>(p&lt;0.001)</w:t>
      </w:r>
      <w:r>
        <w:rPr>
          <w:rFonts w:ascii="맑은 고딕" w:eastAsia="맑은 고딕" w:hAnsi="맑은 고딕" w:cs="Times New Roman" w:hint="eastAsia"/>
          <w:sz w:val="22"/>
        </w:rPr>
        <w:t>, LDL-C 목표 수치</w:t>
      </w:r>
      <w:r w:rsidR="003F2876">
        <w:rPr>
          <w:rFonts w:ascii="맑은 고딕" w:eastAsia="맑은 고딕" w:hAnsi="맑은 고딕" w:cs="Times New Roman" w:hint="eastAsia"/>
          <w:sz w:val="22"/>
        </w:rPr>
        <w:t>에</w:t>
      </w:r>
      <w:r>
        <w:rPr>
          <w:rFonts w:ascii="맑은 고딕" w:eastAsia="맑은 고딕" w:hAnsi="맑은 고딕" w:cs="Times New Roman" w:hint="eastAsia"/>
          <w:sz w:val="22"/>
        </w:rPr>
        <w:t xml:space="preserve"> 도달한 환자는 15.56mg/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dL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C35DDD">
        <w:rPr>
          <w:rFonts w:ascii="맑은 고딕" w:eastAsia="맑은 고딕" w:hAnsi="맑은 고딕" w:cs="Times New Roman" w:hint="eastAsia"/>
          <w:sz w:val="22"/>
        </w:rPr>
        <w:t xml:space="preserve">LDL-C </w:t>
      </w:r>
      <w:r w:rsidR="00C35DDD">
        <w:rPr>
          <w:rFonts w:ascii="맑은 고딕" w:eastAsia="맑은 고딕" w:hAnsi="맑은 고딕" w:cs="Times New Roman"/>
          <w:sz w:val="22"/>
        </w:rPr>
        <w:t>수치</w:t>
      </w:r>
      <w:r w:rsidR="00C35DDD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감소 효과를 확인했다</w:t>
      </w:r>
      <w:r w:rsidR="003F2876">
        <w:rPr>
          <w:rFonts w:ascii="맑은 고딕" w:eastAsia="맑은 고딕" w:hAnsi="맑은 고딕" w:cs="Times New Roman" w:hint="eastAsia"/>
          <w:sz w:val="22"/>
        </w:rPr>
        <w:t>(p&lt;0.0001)</w:t>
      </w:r>
      <w:r>
        <w:rPr>
          <w:rFonts w:ascii="맑은 고딕" w:eastAsia="맑은 고딕" w:hAnsi="맑은 고딕" w:cs="Times New Roman" w:hint="eastAsia"/>
          <w:sz w:val="22"/>
        </w:rPr>
        <w:t xml:space="preserve">. </w:t>
      </w:r>
      <w:r w:rsidR="003F2876">
        <w:rPr>
          <w:rFonts w:ascii="맑은 고딕" w:eastAsia="맑은 고딕" w:hAnsi="맑은 고딕" w:cs="Times New Roman" w:hint="eastAsia"/>
          <w:sz w:val="22"/>
        </w:rPr>
        <w:t>나아가 혈압과</w:t>
      </w:r>
      <w:r w:rsidR="003F2876" w:rsidRPr="003F2876">
        <w:t xml:space="preserve"> </w:t>
      </w:r>
      <w:r w:rsidR="003F2876" w:rsidRPr="003F2876">
        <w:rPr>
          <w:rFonts w:ascii="맑은 고딕" w:eastAsia="맑은 고딕" w:hAnsi="맑은 고딕" w:cs="Times New Roman"/>
          <w:sz w:val="22"/>
        </w:rPr>
        <w:t>LDL-C</w:t>
      </w:r>
      <w:r w:rsidR="003F2876">
        <w:rPr>
          <w:rFonts w:ascii="맑은 고딕" w:eastAsia="맑은 고딕" w:hAnsi="맑은 고딕" w:cs="Times New Roman" w:hint="eastAsia"/>
          <w:sz w:val="22"/>
        </w:rPr>
        <w:t xml:space="preserve"> 목표치 동시 도달 비율은</w:t>
      </w:r>
      <w:r w:rsidR="00B677B0">
        <w:rPr>
          <w:rFonts w:ascii="맑은 고딕" w:eastAsia="맑은 고딕" w:hAnsi="맑은 고딕" w:cs="Times New Roman" w:hint="eastAsia"/>
          <w:sz w:val="22"/>
        </w:rPr>
        <w:t xml:space="preserve"> 약</w:t>
      </w:r>
      <w:r w:rsidR="003F2876">
        <w:rPr>
          <w:rFonts w:ascii="맑은 고딕" w:eastAsia="맑은 고딕" w:hAnsi="맑은 고딕" w:cs="Times New Roman" w:hint="eastAsia"/>
          <w:sz w:val="22"/>
        </w:rPr>
        <w:t xml:space="preserve"> 75%로 나</w:t>
      </w:r>
      <w:r w:rsidR="00902B02">
        <w:rPr>
          <w:rFonts w:ascii="맑은 고딕" w:eastAsia="맑은 고딕" w:hAnsi="맑은 고딕" w:cs="Times New Roman" w:hint="eastAsia"/>
          <w:sz w:val="22"/>
        </w:rPr>
        <w:t xml:space="preserve">타나 </w:t>
      </w:r>
      <w:proofErr w:type="spellStart"/>
      <w:r w:rsidR="00902B02">
        <w:rPr>
          <w:rFonts w:ascii="맑은 고딕" w:eastAsia="맑은 고딕" w:hAnsi="맑은 고딕" w:cs="Times New Roman" w:hint="eastAsia"/>
          <w:sz w:val="22"/>
        </w:rPr>
        <w:t>로벨리토의</w:t>
      </w:r>
      <w:proofErr w:type="spellEnd"/>
      <w:r w:rsidR="00902B02">
        <w:rPr>
          <w:rFonts w:ascii="맑은 고딕" w:eastAsia="맑은 고딕" w:hAnsi="맑은 고딕" w:cs="Times New Roman" w:hint="eastAsia"/>
          <w:sz w:val="22"/>
        </w:rPr>
        <w:t xml:space="preserve"> 유효성을 입증했다.</w:t>
      </w:r>
    </w:p>
    <w:p w:rsidR="003F2876" w:rsidRDefault="003F287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F2876" w:rsidRDefault="00B60CFA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임상현 교수(부천성모병원 순환기내과)는 </w:t>
      </w:r>
      <w:r w:rsidR="003F2876">
        <w:rPr>
          <w:rFonts w:ascii="맑은 고딕" w:eastAsia="맑은 고딕" w:hAnsi="맑은 고딕" w:cs="Times New Roman"/>
          <w:sz w:val="22"/>
        </w:rPr>
        <w:t>“</w:t>
      </w:r>
      <w:proofErr w:type="spellStart"/>
      <w:r w:rsidR="003F2876">
        <w:rPr>
          <w:rFonts w:ascii="맑은 고딕" w:eastAsia="맑은 고딕" w:hAnsi="맑은 고딕" w:cs="Times New Roman" w:hint="eastAsia"/>
          <w:sz w:val="22"/>
        </w:rPr>
        <w:t>이상지질혈증을</w:t>
      </w:r>
      <w:proofErr w:type="spellEnd"/>
      <w:r w:rsidR="003F2876">
        <w:rPr>
          <w:rFonts w:ascii="맑은 고딕" w:eastAsia="맑은 고딕" w:hAnsi="맑은 고딕" w:cs="Times New Roman" w:hint="eastAsia"/>
          <w:sz w:val="22"/>
        </w:rPr>
        <w:t xml:space="preserve"> 동반한 고혈압 환자에서 </w:t>
      </w:r>
      <w:proofErr w:type="spellStart"/>
      <w:r w:rsidR="003F2876">
        <w:rPr>
          <w:rFonts w:ascii="맑은 고딕" w:eastAsia="맑은 고딕" w:hAnsi="맑은 고딕" w:cs="Times New Roman" w:hint="eastAsia"/>
          <w:sz w:val="22"/>
        </w:rPr>
        <w:t>로벨리토와</w:t>
      </w:r>
      <w:proofErr w:type="spellEnd"/>
      <w:r w:rsidR="003F2876">
        <w:rPr>
          <w:rFonts w:ascii="맑은 고딕" w:eastAsia="맑은 고딕" w:hAnsi="맑은 고딕" w:cs="Times New Roman" w:hint="eastAsia"/>
          <w:sz w:val="22"/>
        </w:rPr>
        <w:t xml:space="preserve"> 같은 </w:t>
      </w:r>
      <w:proofErr w:type="spellStart"/>
      <w:r w:rsidR="003F2876">
        <w:rPr>
          <w:rFonts w:ascii="맑은 고딕" w:eastAsia="맑은 고딕" w:hAnsi="맑은 고딕" w:cs="Times New Roman" w:hint="eastAsia"/>
          <w:sz w:val="22"/>
        </w:rPr>
        <w:t>복합제를</w:t>
      </w:r>
      <w:proofErr w:type="spellEnd"/>
      <w:r w:rsidR="003F2876">
        <w:rPr>
          <w:rFonts w:ascii="맑은 고딕" w:eastAsia="맑은 고딕" w:hAnsi="맑은 고딕" w:cs="Times New Roman" w:hint="eastAsia"/>
          <w:sz w:val="22"/>
        </w:rPr>
        <w:t xml:space="preserve"> 초기에 사용한다면 우수한 치료 효과 및 복약순응도 개선을 기대할 수 있을 것</w:t>
      </w:r>
      <w:r w:rsidR="003F2876">
        <w:rPr>
          <w:rFonts w:ascii="맑은 고딕" w:eastAsia="맑은 고딕" w:hAnsi="맑은 고딕" w:cs="Times New Roman"/>
          <w:sz w:val="22"/>
        </w:rPr>
        <w:t>”</w:t>
      </w:r>
      <w:r w:rsidR="003F2876">
        <w:rPr>
          <w:rFonts w:ascii="맑은 고딕" w:eastAsia="맑은 고딕" w:hAnsi="맑은 고딕" w:cs="Times New Roman" w:hint="eastAsia"/>
          <w:sz w:val="22"/>
        </w:rPr>
        <w:t xml:space="preserve">이라고 말했다. </w:t>
      </w:r>
    </w:p>
    <w:p w:rsidR="003F2876" w:rsidRDefault="003F287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4247D" w:rsidRDefault="003F287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>
        <w:rPr>
          <w:rFonts w:ascii="맑은 고딕" w:eastAsia="맑은 고딕" w:hAnsi="맑은 고딕" w:cs="Times New Roman" w:hint="eastAsia"/>
          <w:sz w:val="22"/>
        </w:rPr>
        <w:t>로벨리토는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C3E56">
        <w:rPr>
          <w:rFonts w:ascii="맑은 고딕" w:eastAsia="맑은 고딕" w:hAnsi="맑은 고딕" w:cs="Times New Roman" w:hint="eastAsia"/>
          <w:sz w:val="22"/>
        </w:rPr>
        <w:t xml:space="preserve">국내에서 유일하게 </w:t>
      </w:r>
      <w:r>
        <w:rPr>
          <w:rFonts w:ascii="맑은 고딕" w:eastAsia="맑은 고딕" w:hAnsi="맑은 고딕" w:cs="Times New Roman" w:hint="eastAsia"/>
          <w:sz w:val="22"/>
        </w:rPr>
        <w:t>고혈압</w:t>
      </w:r>
      <w:r w:rsidR="00B677B0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치료</w:t>
      </w:r>
      <w:r w:rsidR="00902B02">
        <w:rPr>
          <w:rFonts w:ascii="맑은 고딕" w:eastAsia="맑은 고딕" w:hAnsi="맑은 고딕" w:cs="Times New Roman" w:hint="eastAsia"/>
          <w:sz w:val="22"/>
        </w:rPr>
        <w:t xml:space="preserve"> 성분인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902B02">
        <w:rPr>
          <w:rFonts w:ascii="맑은 고딕" w:eastAsia="맑은 고딕" w:hAnsi="맑은 고딕" w:cs="Times New Roman" w:hint="eastAsia"/>
          <w:sz w:val="22"/>
        </w:rPr>
        <w:t>이르베사르탄</w:t>
      </w:r>
      <w:proofErr w:type="spellEnd"/>
      <w:r w:rsidR="00902B02"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 w:rsidR="00902B02">
        <w:rPr>
          <w:rFonts w:ascii="맑은 고딕" w:eastAsia="맑은 고딕" w:hAnsi="맑은 고딕" w:cs="Arial" w:hint="eastAsia"/>
          <w:color w:val="000000"/>
        </w:rPr>
        <w:t>Irbesartan</w:t>
      </w:r>
      <w:proofErr w:type="spellEnd"/>
      <w:r w:rsidR="00902B02">
        <w:rPr>
          <w:rFonts w:ascii="맑은 고딕" w:eastAsia="맑은 고딕" w:hAnsi="맑은 고딕" w:cs="Arial" w:hint="eastAsia"/>
          <w:color w:val="000000"/>
        </w:rPr>
        <w:t>)</w:t>
      </w:r>
      <w:r w:rsidR="00902B02">
        <w:rPr>
          <w:rFonts w:ascii="맑은 고딕" w:eastAsia="맑은 고딕" w:hAnsi="맑은 고딕" w:cs="Times New Roman"/>
          <w:sz w:val="22"/>
        </w:rPr>
        <w:t>’</w:t>
      </w:r>
      <w:r w:rsidR="00902B02">
        <w:rPr>
          <w:rFonts w:ascii="맑은 고딕" w:eastAsia="맑은 고딕" w:hAnsi="맑은 고딕" w:cs="Times New Roman" w:hint="eastAsia"/>
          <w:sz w:val="22"/>
        </w:rPr>
        <w:t xml:space="preserve">과 </w:t>
      </w:r>
      <w:proofErr w:type="spellStart"/>
      <w:r w:rsidR="00902B02">
        <w:rPr>
          <w:rFonts w:ascii="맑은 고딕" w:eastAsia="맑은 고딕" w:hAnsi="맑은 고딕" w:cs="Times New Roman" w:hint="eastAsia"/>
          <w:sz w:val="22"/>
        </w:rPr>
        <w:t>이상지질혈증</w:t>
      </w:r>
      <w:proofErr w:type="spellEnd"/>
      <w:r w:rsidR="00902B02">
        <w:rPr>
          <w:rFonts w:ascii="맑은 고딕" w:eastAsia="맑은 고딕" w:hAnsi="맑은 고딕" w:cs="Times New Roman" w:hint="eastAsia"/>
          <w:sz w:val="22"/>
        </w:rPr>
        <w:t xml:space="preserve"> 치료 성분인 </w:t>
      </w:r>
      <w:r w:rsidR="00902B02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902B02">
        <w:rPr>
          <w:rFonts w:ascii="맑은 고딕" w:eastAsia="맑은 고딕" w:hAnsi="맑은 고딕" w:cs="Times New Roman" w:hint="eastAsia"/>
          <w:sz w:val="22"/>
        </w:rPr>
        <w:t>아토르바스타틴</w:t>
      </w:r>
      <w:proofErr w:type="spellEnd"/>
      <w:r w:rsidR="00902B02">
        <w:rPr>
          <w:rFonts w:ascii="맑은 고딕" w:eastAsia="맑은 고딕" w:hAnsi="맑은 고딕" w:cs="Times New Roman" w:hint="eastAsia"/>
          <w:sz w:val="22"/>
        </w:rPr>
        <w:t>(</w:t>
      </w:r>
      <w:r w:rsidR="00902B02" w:rsidRPr="00902B02">
        <w:rPr>
          <w:rFonts w:ascii="맑은 고딕" w:eastAsia="맑은 고딕" w:hAnsi="맑은 고딕" w:cs="Times New Roman"/>
          <w:sz w:val="22"/>
        </w:rPr>
        <w:t>Atorvastatin</w:t>
      </w:r>
      <w:r w:rsidR="00902B02">
        <w:rPr>
          <w:rFonts w:ascii="맑은 고딕" w:eastAsia="맑은 고딕" w:hAnsi="맑은 고딕" w:cs="Times New Roman" w:hint="eastAsia"/>
          <w:sz w:val="22"/>
        </w:rPr>
        <w:t>)</w:t>
      </w:r>
      <w:r w:rsidR="00902B02">
        <w:rPr>
          <w:rFonts w:ascii="맑은 고딕" w:eastAsia="맑은 고딕" w:hAnsi="맑은 고딕" w:cs="Times New Roman"/>
          <w:sz w:val="22"/>
        </w:rPr>
        <w:t>’</w:t>
      </w:r>
      <w:r w:rsidR="00B677B0">
        <w:rPr>
          <w:rFonts w:ascii="맑은 고딕" w:eastAsia="맑은 고딕" w:hAnsi="맑은 고딕" w:cs="Times New Roman" w:hint="eastAsia"/>
          <w:sz w:val="22"/>
        </w:rPr>
        <w:t>으로 구성된</w:t>
      </w:r>
      <w:r w:rsidR="00902B02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902B02">
        <w:rPr>
          <w:rFonts w:ascii="맑은 고딕" w:eastAsia="맑은 고딕" w:hAnsi="맑은 고딕" w:cs="Times New Roman" w:hint="eastAsia"/>
          <w:sz w:val="22"/>
        </w:rPr>
        <w:t>복합제다</w:t>
      </w:r>
      <w:proofErr w:type="spellEnd"/>
      <w:r w:rsidR="00902B02">
        <w:rPr>
          <w:rFonts w:ascii="맑은 고딕" w:eastAsia="맑은 고딕" w:hAnsi="맑은 고딕" w:cs="Times New Roman" w:hint="eastAsia"/>
          <w:sz w:val="22"/>
        </w:rPr>
        <w:t xml:space="preserve">. </w:t>
      </w:r>
      <w:r w:rsidR="00902B02" w:rsidRPr="00902B02">
        <w:rPr>
          <w:rFonts w:ascii="맑은 고딕" w:eastAsia="맑은 고딕" w:hAnsi="맑은 고딕" w:cs="Times New Roman" w:hint="eastAsia"/>
          <w:sz w:val="22"/>
        </w:rPr>
        <w:t>한미약품과</w:t>
      </w:r>
      <w:r w:rsidR="00AC3E56">
        <w:rPr>
          <w:rFonts w:ascii="맑은 고딕" w:eastAsia="맑은 고딕" w:hAnsi="맑은 고딕" w:cs="Times New Roman" w:hint="eastAsia"/>
          <w:sz w:val="22"/>
        </w:rPr>
        <w:t xml:space="preserve"> 다국적 기업인</w:t>
      </w:r>
      <w:r w:rsidR="00902B02" w:rsidRPr="00902B02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902B02" w:rsidRPr="00902B02">
        <w:rPr>
          <w:rFonts w:ascii="맑은 고딕" w:eastAsia="맑은 고딕" w:hAnsi="맑은 고딕" w:cs="Times New Roman"/>
          <w:sz w:val="22"/>
        </w:rPr>
        <w:t>사노피</w:t>
      </w:r>
      <w:proofErr w:type="spellEnd"/>
      <w:r w:rsidR="00902B02" w:rsidRPr="00902B02">
        <w:rPr>
          <w:rFonts w:ascii="맑은 고딕" w:eastAsia="맑은 고딕" w:hAnsi="맑은 고딕" w:cs="Times New Roman"/>
          <w:sz w:val="22"/>
        </w:rPr>
        <w:t>-</w:t>
      </w:r>
      <w:proofErr w:type="spellStart"/>
      <w:r w:rsidR="00902B02" w:rsidRPr="00902B02">
        <w:rPr>
          <w:rFonts w:ascii="맑은 고딕" w:eastAsia="맑은 고딕" w:hAnsi="맑은 고딕" w:cs="Times New Roman"/>
          <w:sz w:val="22"/>
        </w:rPr>
        <w:t>아벤티스</w:t>
      </w:r>
      <w:proofErr w:type="spellEnd"/>
      <w:r w:rsidR="00902B02" w:rsidRPr="00902B02">
        <w:rPr>
          <w:rFonts w:ascii="맑은 고딕" w:eastAsia="맑은 고딕" w:hAnsi="맑은 고딕" w:cs="Times New Roman"/>
          <w:sz w:val="22"/>
        </w:rPr>
        <w:t xml:space="preserve"> 코리아가 제품 개발에서부터 출시, </w:t>
      </w:r>
      <w:r w:rsidR="00902B02" w:rsidRPr="004643B9">
        <w:rPr>
          <w:rFonts w:ascii="맑은 고딕" w:eastAsia="맑은 고딕" w:hAnsi="맑은 고딕" w:cs="Times New Roman"/>
          <w:sz w:val="22"/>
        </w:rPr>
        <w:t xml:space="preserve">마케팅까지 </w:t>
      </w:r>
      <w:r w:rsidR="00AC3E56">
        <w:rPr>
          <w:rFonts w:ascii="맑은 고딕" w:eastAsia="맑은 고딕" w:hAnsi="맑은 고딕" w:cs="Times New Roman" w:hint="eastAsia"/>
          <w:sz w:val="22"/>
        </w:rPr>
        <w:t>협업한 국내 최초의 사례이기도 하다.</w:t>
      </w:r>
      <w:r w:rsidR="00902B02" w:rsidRPr="004643B9">
        <w:rPr>
          <w:rFonts w:ascii="맑은 고딕" w:eastAsia="맑은 고딕" w:hAnsi="맑은 고딕" w:cs="Times New Roman" w:hint="eastAsia"/>
          <w:sz w:val="22"/>
        </w:rPr>
        <w:t xml:space="preserve"> 발매 5주년을 맞이한</w:t>
      </w:r>
      <w:r w:rsidR="00AC3E56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AC3E56">
        <w:rPr>
          <w:rFonts w:ascii="맑은 고딕" w:eastAsia="맑은 고딕" w:hAnsi="맑은 고딕" w:cs="Times New Roman" w:hint="eastAsia"/>
          <w:sz w:val="22"/>
        </w:rPr>
        <w:t>로벨리토는</w:t>
      </w:r>
      <w:proofErr w:type="spellEnd"/>
      <w:r w:rsidR="00902B02" w:rsidRPr="004643B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C3E56">
        <w:rPr>
          <w:rFonts w:ascii="맑은 고딕" w:eastAsia="맑은 고딕" w:hAnsi="맑은 고딕" w:cs="Times New Roman" w:hint="eastAsia"/>
          <w:sz w:val="22"/>
        </w:rPr>
        <w:t xml:space="preserve">작년까지 </w:t>
      </w:r>
      <w:r w:rsidR="00902B02" w:rsidRPr="004643B9">
        <w:rPr>
          <w:rFonts w:ascii="맑은 고딕" w:eastAsia="맑은 고딕" w:hAnsi="맑은 고딕" w:cs="Times New Roman" w:hint="eastAsia"/>
          <w:sz w:val="22"/>
        </w:rPr>
        <w:t>누적 매출</w:t>
      </w:r>
      <w:r w:rsidR="004643B9" w:rsidRPr="004643B9">
        <w:rPr>
          <w:rFonts w:ascii="맑은 고딕" w:eastAsia="맑은 고딕" w:hAnsi="맑은 고딕" w:cs="Times New Roman" w:hint="eastAsia"/>
          <w:sz w:val="22"/>
        </w:rPr>
        <w:t xml:space="preserve"> 782</w:t>
      </w:r>
      <w:r w:rsidR="00902B02" w:rsidRPr="004643B9">
        <w:rPr>
          <w:rFonts w:ascii="맑은 고딕" w:eastAsia="맑은 고딕" w:hAnsi="맑은 고딕" w:cs="Times New Roman" w:hint="eastAsia"/>
          <w:sz w:val="22"/>
        </w:rPr>
        <w:t>억</w:t>
      </w:r>
      <w:r w:rsidR="001F1C57">
        <w:rPr>
          <w:rFonts w:ascii="맑은 고딕" w:eastAsia="맑은 고딕" w:hAnsi="맑은 고딕" w:cs="Times New Roman" w:hint="eastAsia"/>
          <w:sz w:val="22"/>
        </w:rPr>
        <w:t>원</w:t>
      </w:r>
      <w:r w:rsidR="00C35DDD" w:rsidRPr="004643B9">
        <w:rPr>
          <w:rFonts w:ascii="맑은 고딕" w:eastAsia="맑은 고딕" w:hAnsi="맑은 고딕" w:cs="Times New Roman" w:hint="eastAsia"/>
          <w:sz w:val="22"/>
        </w:rPr>
        <w:lastRenderedPageBreak/>
        <w:t>(</w:t>
      </w:r>
      <w:r w:rsidR="00BC3F69" w:rsidRPr="004643B9">
        <w:rPr>
          <w:rFonts w:ascii="맑은 고딕" w:eastAsia="맑은 고딕" w:hAnsi="맑은 고딕" w:cs="Times New Roman" w:hint="eastAsia"/>
          <w:sz w:val="22"/>
        </w:rPr>
        <w:t xml:space="preserve">2014~2018, </w:t>
      </w:r>
      <w:r w:rsidR="00B677B0">
        <w:rPr>
          <w:rFonts w:ascii="맑은 고딕" w:eastAsia="맑은 고딕" w:hAnsi="맑은 고딕" w:cs="Times New Roman" w:hint="eastAsia"/>
          <w:sz w:val="22"/>
        </w:rPr>
        <w:t xml:space="preserve">2018 </w:t>
      </w:r>
      <w:r w:rsidR="00B677B0">
        <w:rPr>
          <w:rFonts w:ascii="맑은 고딕" w:eastAsia="맑은 고딕" w:hAnsi="맑은 고딕" w:cs="Times New Roman"/>
          <w:sz w:val="22"/>
        </w:rPr>
        <w:t xml:space="preserve">UBIST </w:t>
      </w:r>
      <w:r w:rsidR="00B677B0">
        <w:rPr>
          <w:rFonts w:ascii="맑은 고딕" w:eastAsia="맑은 고딕" w:hAnsi="맑은 고딕" w:cs="Times New Roman" w:hint="eastAsia"/>
          <w:sz w:val="22"/>
        </w:rPr>
        <w:t xml:space="preserve">sales </w:t>
      </w:r>
      <w:r w:rsidR="00B60CFA" w:rsidRPr="004643B9">
        <w:rPr>
          <w:rFonts w:ascii="맑은 고딕" w:eastAsia="맑은 고딕" w:hAnsi="맑은 고딕" w:cs="Times New Roman" w:hint="eastAsia"/>
          <w:sz w:val="22"/>
        </w:rPr>
        <w:t>기준</w:t>
      </w:r>
      <w:r w:rsidR="00C35DDD" w:rsidRPr="004643B9">
        <w:rPr>
          <w:rFonts w:ascii="맑은 고딕" w:eastAsia="맑은 고딕" w:hAnsi="맑은 고딕" w:cs="Times New Roman" w:hint="eastAsia"/>
          <w:sz w:val="22"/>
        </w:rPr>
        <w:t>)</w:t>
      </w:r>
      <w:r w:rsidR="00AC3E56">
        <w:rPr>
          <w:rFonts w:ascii="맑은 고딕" w:eastAsia="맑은 고딕" w:hAnsi="맑은 고딕" w:cs="Times New Roman" w:hint="eastAsia"/>
          <w:sz w:val="22"/>
        </w:rPr>
        <w:t>을 달성하는 등</w:t>
      </w:r>
      <w:r w:rsidR="001F1C57">
        <w:rPr>
          <w:rFonts w:ascii="맑은 고딕" w:eastAsia="맑은 고딕" w:hAnsi="맑은 고딕" w:cs="Times New Roman" w:hint="eastAsia"/>
          <w:sz w:val="22"/>
        </w:rPr>
        <w:t>,</w:t>
      </w:r>
      <w:r w:rsidR="00F63296" w:rsidRPr="004643B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35DDD" w:rsidRPr="004643B9">
        <w:rPr>
          <w:rFonts w:ascii="맑은 고딕" w:eastAsia="맑은 고딕" w:hAnsi="맑은 고딕" w:cs="Times New Roman" w:hint="eastAsia"/>
          <w:sz w:val="22"/>
        </w:rPr>
        <w:t>ARB/Statin 시장 매출 1위(</w:t>
      </w:r>
      <w:r w:rsidR="00B677B0">
        <w:rPr>
          <w:rFonts w:ascii="맑은 고딕" w:eastAsia="맑은 고딕" w:hAnsi="맑은 고딕" w:cs="Times New Roman" w:hint="eastAsia"/>
          <w:sz w:val="22"/>
        </w:rPr>
        <w:t xml:space="preserve">2018 </w:t>
      </w:r>
      <w:r w:rsidR="00B677B0">
        <w:rPr>
          <w:rFonts w:ascii="맑은 고딕" w:eastAsia="맑은 고딕" w:hAnsi="맑은 고딕" w:cs="Times New Roman"/>
          <w:sz w:val="22"/>
        </w:rPr>
        <w:t xml:space="preserve">UBIST </w:t>
      </w:r>
      <w:r w:rsidR="00B677B0">
        <w:rPr>
          <w:rFonts w:ascii="맑은 고딕" w:eastAsia="맑은 고딕" w:hAnsi="맑은 고딕" w:cs="Times New Roman" w:hint="eastAsia"/>
          <w:sz w:val="22"/>
        </w:rPr>
        <w:t xml:space="preserve">sales </w:t>
      </w:r>
      <w:r w:rsidR="00B677B0" w:rsidRPr="004643B9">
        <w:rPr>
          <w:rFonts w:ascii="맑은 고딕" w:eastAsia="맑은 고딕" w:hAnsi="맑은 고딕" w:cs="Times New Roman" w:hint="eastAsia"/>
          <w:sz w:val="22"/>
        </w:rPr>
        <w:t>기준</w:t>
      </w:r>
      <w:r w:rsidR="00C35DDD" w:rsidRPr="004643B9">
        <w:rPr>
          <w:rFonts w:ascii="맑은 고딕" w:eastAsia="맑은 고딕" w:hAnsi="맑은 고딕" w:cs="Times New Roman" w:hint="eastAsia"/>
          <w:sz w:val="22"/>
        </w:rPr>
        <w:t xml:space="preserve">)를 기록하며 시장 </w:t>
      </w:r>
      <w:proofErr w:type="spellStart"/>
      <w:r w:rsidR="00C35DDD" w:rsidRPr="004643B9">
        <w:rPr>
          <w:rFonts w:ascii="맑은 고딕" w:eastAsia="맑은 고딕" w:hAnsi="맑은 고딕" w:cs="Times New Roman" w:hint="eastAsia"/>
          <w:sz w:val="22"/>
        </w:rPr>
        <w:t>리딩</w:t>
      </w:r>
      <w:proofErr w:type="spellEnd"/>
      <w:r w:rsidR="00C35DDD" w:rsidRPr="004643B9">
        <w:rPr>
          <w:rFonts w:ascii="맑은 고딕" w:eastAsia="맑은 고딕" w:hAnsi="맑은 고딕" w:cs="Times New Roman" w:hint="eastAsia"/>
          <w:sz w:val="22"/>
        </w:rPr>
        <w:t xml:space="preserve"> 품목으로 자리매김했다.</w:t>
      </w:r>
      <w:r w:rsidR="00C35DDD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F63296" w:rsidRDefault="00F63296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C35DDD" w:rsidRDefault="00C35DDD" w:rsidP="00331A9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마케팅사업부 박명희 전무는 </w:t>
      </w:r>
      <w:r>
        <w:rPr>
          <w:rFonts w:ascii="맑은 고딕" w:eastAsia="맑은 고딕" w:hAnsi="맑은 고딕" w:cs="Times New Roman"/>
          <w:sz w:val="22"/>
        </w:rPr>
        <w:t>“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로벨리토의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임상 결과가 권위</w:t>
      </w:r>
      <w:r w:rsidR="001F1C57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있는 국제학술지에 게재돼 </w:t>
      </w:r>
      <w:r w:rsidR="00BC3F69">
        <w:rPr>
          <w:rFonts w:ascii="맑은 고딕" w:eastAsia="맑은 고딕" w:hAnsi="맑은 고딕" w:cs="Times New Roman" w:hint="eastAsia"/>
          <w:sz w:val="22"/>
        </w:rPr>
        <w:t>뜻</w:t>
      </w:r>
      <w:r w:rsidR="001F1C5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C3F69">
        <w:rPr>
          <w:rFonts w:ascii="맑은 고딕" w:eastAsia="맑은 고딕" w:hAnsi="맑은 고딕" w:cs="Times New Roman" w:hint="eastAsia"/>
          <w:sz w:val="22"/>
        </w:rPr>
        <w:t>깊게 생각한다</w:t>
      </w:r>
      <w:r>
        <w:rPr>
          <w:rFonts w:ascii="맑은 고딕" w:eastAsia="맑은 고딕" w:hAnsi="맑은 고딕" w:cs="Times New Roman"/>
          <w:sz w:val="22"/>
        </w:rPr>
        <w:t>”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 xml:space="preserve">한미약품은 앞으로도 </w:t>
      </w:r>
      <w:r w:rsidR="00F63296">
        <w:rPr>
          <w:rFonts w:ascii="맑은 고딕" w:eastAsia="맑은 고딕" w:hAnsi="맑은 고딕" w:cs="Times New Roman" w:hint="eastAsia"/>
          <w:sz w:val="22"/>
        </w:rPr>
        <w:t xml:space="preserve">근거중심 마케팅을 통해 </w:t>
      </w:r>
      <w:r>
        <w:rPr>
          <w:rFonts w:ascii="맑은 고딕" w:eastAsia="맑은 고딕" w:hAnsi="맑은 고딕" w:cs="Times New Roman" w:hint="eastAsia"/>
          <w:sz w:val="22"/>
        </w:rPr>
        <w:t>국산 복합신약의 유효성을 널리 알</w:t>
      </w:r>
      <w:r w:rsidR="00F63296">
        <w:rPr>
          <w:rFonts w:ascii="맑은 고딕" w:eastAsia="맑은 고딕" w:hAnsi="맑은 고딕" w:cs="Times New Roman" w:hint="eastAsia"/>
          <w:sz w:val="22"/>
        </w:rPr>
        <w:t>리고 제약강국 실현을 위해 최선을 다하겠다</w:t>
      </w:r>
      <w:r w:rsidR="00F63296">
        <w:rPr>
          <w:rFonts w:ascii="맑은 고딕" w:eastAsia="맑은 고딕" w:hAnsi="맑은 고딕" w:cs="Times New Roman"/>
          <w:sz w:val="22"/>
        </w:rPr>
        <w:t>”</w:t>
      </w:r>
      <w:r w:rsidR="00F63296">
        <w:rPr>
          <w:rFonts w:ascii="맑은 고딕" w:eastAsia="맑은 고딕" w:hAnsi="맑은 고딕" w:cs="Times New Roman" w:hint="eastAsia"/>
          <w:sz w:val="22"/>
        </w:rPr>
        <w:t xml:space="preserve">고 말했다. 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DF50ED" w:rsidRDefault="00DF50ED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F50ED" w:rsidRDefault="00DF50ED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31A9F" w:rsidRPr="00331A9F" w:rsidRDefault="00331A9F" w:rsidP="0068338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D08E2" w:rsidRPr="002A6650" w:rsidRDefault="006D08E2" w:rsidP="00DF50ED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DB0211">
      <w:headerReference w:type="default" r:id="rId10"/>
      <w:pgSz w:w="11906" w:h="16838"/>
      <w:pgMar w:top="1701" w:right="1440" w:bottom="1440" w:left="1440" w:header="0" w:footer="102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84" w:rsidRDefault="00F32284" w:rsidP="00E32DD0">
      <w:pPr>
        <w:spacing w:after="0" w:line="240" w:lineRule="auto"/>
      </w:pPr>
      <w:r>
        <w:separator/>
      </w:r>
    </w:p>
  </w:endnote>
  <w:endnote w:type="continuationSeparator" w:id="0">
    <w:p w:rsidR="00F32284" w:rsidRDefault="00F32284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84" w:rsidRDefault="00F32284" w:rsidP="00E32DD0">
      <w:pPr>
        <w:spacing w:after="0" w:line="240" w:lineRule="auto"/>
      </w:pPr>
      <w:r>
        <w:separator/>
      </w:r>
    </w:p>
  </w:footnote>
  <w:footnote w:type="continuationSeparator" w:id="0">
    <w:p w:rsidR="00F32284" w:rsidRDefault="00F32284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552CA" wp14:editId="1145D9B7">
          <wp:simplePos x="0" y="0"/>
          <wp:positionH relativeFrom="margin">
            <wp:align>center</wp:align>
          </wp:positionH>
          <wp:positionV relativeFrom="margin">
            <wp:posOffset>-969010</wp:posOffset>
          </wp:positionV>
          <wp:extent cx="7416000" cy="1371979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16000" cy="137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46DE9"/>
    <w:rsid w:val="00051ACF"/>
    <w:rsid w:val="000A0184"/>
    <w:rsid w:val="000A756C"/>
    <w:rsid w:val="000B1DB4"/>
    <w:rsid w:val="000B3D72"/>
    <w:rsid w:val="000D7AAF"/>
    <w:rsid w:val="000E3804"/>
    <w:rsid w:val="000F7107"/>
    <w:rsid w:val="00103694"/>
    <w:rsid w:val="001164A5"/>
    <w:rsid w:val="0011699F"/>
    <w:rsid w:val="001417F7"/>
    <w:rsid w:val="00147F4A"/>
    <w:rsid w:val="001673B2"/>
    <w:rsid w:val="001818B9"/>
    <w:rsid w:val="00192E1C"/>
    <w:rsid w:val="00197989"/>
    <w:rsid w:val="00197BEC"/>
    <w:rsid w:val="001B618E"/>
    <w:rsid w:val="001C549A"/>
    <w:rsid w:val="001C78E5"/>
    <w:rsid w:val="001E6C96"/>
    <w:rsid w:val="001F1BA3"/>
    <w:rsid w:val="001F1C57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2610"/>
    <w:rsid w:val="00223179"/>
    <w:rsid w:val="0022598F"/>
    <w:rsid w:val="002315B7"/>
    <w:rsid w:val="00253090"/>
    <w:rsid w:val="00265E08"/>
    <w:rsid w:val="00287A44"/>
    <w:rsid w:val="002A6650"/>
    <w:rsid w:val="002B1DEF"/>
    <w:rsid w:val="002C0F23"/>
    <w:rsid w:val="002C445C"/>
    <w:rsid w:val="002D4D8F"/>
    <w:rsid w:val="002E4A32"/>
    <w:rsid w:val="002F7B00"/>
    <w:rsid w:val="003176BD"/>
    <w:rsid w:val="003205E9"/>
    <w:rsid w:val="003240B2"/>
    <w:rsid w:val="00331A9F"/>
    <w:rsid w:val="0034442E"/>
    <w:rsid w:val="00347C86"/>
    <w:rsid w:val="00355E16"/>
    <w:rsid w:val="00383270"/>
    <w:rsid w:val="00384102"/>
    <w:rsid w:val="00384AD3"/>
    <w:rsid w:val="00384E47"/>
    <w:rsid w:val="003972E9"/>
    <w:rsid w:val="003A5365"/>
    <w:rsid w:val="003C3F13"/>
    <w:rsid w:val="003C44A1"/>
    <w:rsid w:val="003D006A"/>
    <w:rsid w:val="003D2703"/>
    <w:rsid w:val="003D28C9"/>
    <w:rsid w:val="003E39C1"/>
    <w:rsid w:val="003F2876"/>
    <w:rsid w:val="00400AD3"/>
    <w:rsid w:val="00411A1E"/>
    <w:rsid w:val="00427B5E"/>
    <w:rsid w:val="004409FE"/>
    <w:rsid w:val="0044420E"/>
    <w:rsid w:val="0044725B"/>
    <w:rsid w:val="00452D9A"/>
    <w:rsid w:val="00455FD4"/>
    <w:rsid w:val="004643B9"/>
    <w:rsid w:val="00464F52"/>
    <w:rsid w:val="00476B3A"/>
    <w:rsid w:val="004A483F"/>
    <w:rsid w:val="004B374D"/>
    <w:rsid w:val="004C6E0A"/>
    <w:rsid w:val="004E2287"/>
    <w:rsid w:val="004E4B7A"/>
    <w:rsid w:val="004F5925"/>
    <w:rsid w:val="005060D9"/>
    <w:rsid w:val="0051094A"/>
    <w:rsid w:val="00521A0B"/>
    <w:rsid w:val="0052738E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8783E"/>
    <w:rsid w:val="005B46C6"/>
    <w:rsid w:val="005D4270"/>
    <w:rsid w:val="005D4B14"/>
    <w:rsid w:val="005E53FE"/>
    <w:rsid w:val="005E60CF"/>
    <w:rsid w:val="005F3823"/>
    <w:rsid w:val="005F7FAA"/>
    <w:rsid w:val="0060337F"/>
    <w:rsid w:val="00614B32"/>
    <w:rsid w:val="00620758"/>
    <w:rsid w:val="006254C3"/>
    <w:rsid w:val="006418CF"/>
    <w:rsid w:val="00641B99"/>
    <w:rsid w:val="00641D28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D08E2"/>
    <w:rsid w:val="006D26F8"/>
    <w:rsid w:val="006E3E45"/>
    <w:rsid w:val="006E4504"/>
    <w:rsid w:val="006E6D5D"/>
    <w:rsid w:val="006F67B8"/>
    <w:rsid w:val="007033E5"/>
    <w:rsid w:val="0072668A"/>
    <w:rsid w:val="00735FF7"/>
    <w:rsid w:val="0073753B"/>
    <w:rsid w:val="00756F03"/>
    <w:rsid w:val="00760DFD"/>
    <w:rsid w:val="0076389C"/>
    <w:rsid w:val="00781BE5"/>
    <w:rsid w:val="007A055A"/>
    <w:rsid w:val="007A482E"/>
    <w:rsid w:val="007B21D9"/>
    <w:rsid w:val="007D328F"/>
    <w:rsid w:val="007D4063"/>
    <w:rsid w:val="007D6633"/>
    <w:rsid w:val="007E6FFB"/>
    <w:rsid w:val="007F53A5"/>
    <w:rsid w:val="0080163C"/>
    <w:rsid w:val="00804A0D"/>
    <w:rsid w:val="00805CDF"/>
    <w:rsid w:val="008202C8"/>
    <w:rsid w:val="00820358"/>
    <w:rsid w:val="0082725A"/>
    <w:rsid w:val="0082739E"/>
    <w:rsid w:val="00834DB8"/>
    <w:rsid w:val="008421A3"/>
    <w:rsid w:val="008572A5"/>
    <w:rsid w:val="00860055"/>
    <w:rsid w:val="00861D51"/>
    <w:rsid w:val="00871DD8"/>
    <w:rsid w:val="008A2388"/>
    <w:rsid w:val="008B0EB4"/>
    <w:rsid w:val="008C7836"/>
    <w:rsid w:val="008D237F"/>
    <w:rsid w:val="008D6139"/>
    <w:rsid w:val="008D616C"/>
    <w:rsid w:val="008E45B5"/>
    <w:rsid w:val="008F0AA1"/>
    <w:rsid w:val="008F638A"/>
    <w:rsid w:val="0090061B"/>
    <w:rsid w:val="00902B02"/>
    <w:rsid w:val="00904443"/>
    <w:rsid w:val="0091691A"/>
    <w:rsid w:val="00944F67"/>
    <w:rsid w:val="00944FF6"/>
    <w:rsid w:val="00966F29"/>
    <w:rsid w:val="00974732"/>
    <w:rsid w:val="00975144"/>
    <w:rsid w:val="009777E2"/>
    <w:rsid w:val="009945C7"/>
    <w:rsid w:val="009A1A30"/>
    <w:rsid w:val="009A1ED3"/>
    <w:rsid w:val="009A5288"/>
    <w:rsid w:val="009B475E"/>
    <w:rsid w:val="009B784D"/>
    <w:rsid w:val="009C1D60"/>
    <w:rsid w:val="009C4062"/>
    <w:rsid w:val="009D54FD"/>
    <w:rsid w:val="009D7DB1"/>
    <w:rsid w:val="00A10DD7"/>
    <w:rsid w:val="00A27E46"/>
    <w:rsid w:val="00A34C01"/>
    <w:rsid w:val="00A46B24"/>
    <w:rsid w:val="00A557E4"/>
    <w:rsid w:val="00A733E3"/>
    <w:rsid w:val="00AB2168"/>
    <w:rsid w:val="00AB2589"/>
    <w:rsid w:val="00AB7533"/>
    <w:rsid w:val="00AC3E56"/>
    <w:rsid w:val="00AC73E1"/>
    <w:rsid w:val="00AD0A06"/>
    <w:rsid w:val="00AD649E"/>
    <w:rsid w:val="00AD66FF"/>
    <w:rsid w:val="00B15EAF"/>
    <w:rsid w:val="00B16FD6"/>
    <w:rsid w:val="00B219E3"/>
    <w:rsid w:val="00B25026"/>
    <w:rsid w:val="00B34E1F"/>
    <w:rsid w:val="00B4247D"/>
    <w:rsid w:val="00B60CFA"/>
    <w:rsid w:val="00B66736"/>
    <w:rsid w:val="00B677B0"/>
    <w:rsid w:val="00B74220"/>
    <w:rsid w:val="00B81705"/>
    <w:rsid w:val="00B9327F"/>
    <w:rsid w:val="00BA5AA5"/>
    <w:rsid w:val="00BA77BD"/>
    <w:rsid w:val="00BC3F69"/>
    <w:rsid w:val="00BC4C91"/>
    <w:rsid w:val="00BD0E16"/>
    <w:rsid w:val="00BD651E"/>
    <w:rsid w:val="00BE5CF1"/>
    <w:rsid w:val="00C04723"/>
    <w:rsid w:val="00C0530C"/>
    <w:rsid w:val="00C13304"/>
    <w:rsid w:val="00C23C2A"/>
    <w:rsid w:val="00C34826"/>
    <w:rsid w:val="00C35159"/>
    <w:rsid w:val="00C35DDD"/>
    <w:rsid w:val="00C47C46"/>
    <w:rsid w:val="00C6143F"/>
    <w:rsid w:val="00C630A1"/>
    <w:rsid w:val="00C677EA"/>
    <w:rsid w:val="00C70442"/>
    <w:rsid w:val="00C75855"/>
    <w:rsid w:val="00C82A44"/>
    <w:rsid w:val="00C832D0"/>
    <w:rsid w:val="00C96938"/>
    <w:rsid w:val="00CA143B"/>
    <w:rsid w:val="00CA43E3"/>
    <w:rsid w:val="00CA486A"/>
    <w:rsid w:val="00CE0B0C"/>
    <w:rsid w:val="00D078A4"/>
    <w:rsid w:val="00D106AD"/>
    <w:rsid w:val="00D13E35"/>
    <w:rsid w:val="00D23D6F"/>
    <w:rsid w:val="00D310DC"/>
    <w:rsid w:val="00D31592"/>
    <w:rsid w:val="00D40E8A"/>
    <w:rsid w:val="00D442DE"/>
    <w:rsid w:val="00D46CB6"/>
    <w:rsid w:val="00D471AE"/>
    <w:rsid w:val="00D47376"/>
    <w:rsid w:val="00D55E2B"/>
    <w:rsid w:val="00D656E5"/>
    <w:rsid w:val="00D65921"/>
    <w:rsid w:val="00D74CB7"/>
    <w:rsid w:val="00D76004"/>
    <w:rsid w:val="00D80DDE"/>
    <w:rsid w:val="00D9648D"/>
    <w:rsid w:val="00DA550A"/>
    <w:rsid w:val="00DB0211"/>
    <w:rsid w:val="00DC34ED"/>
    <w:rsid w:val="00DE7024"/>
    <w:rsid w:val="00DF3C31"/>
    <w:rsid w:val="00DF50ED"/>
    <w:rsid w:val="00E04198"/>
    <w:rsid w:val="00E07B87"/>
    <w:rsid w:val="00E26F44"/>
    <w:rsid w:val="00E32DD0"/>
    <w:rsid w:val="00E436FC"/>
    <w:rsid w:val="00E651A1"/>
    <w:rsid w:val="00E834B6"/>
    <w:rsid w:val="00E9352F"/>
    <w:rsid w:val="00E969BA"/>
    <w:rsid w:val="00E9784E"/>
    <w:rsid w:val="00EC34EB"/>
    <w:rsid w:val="00ED5ED3"/>
    <w:rsid w:val="00EF03BC"/>
    <w:rsid w:val="00F02F8F"/>
    <w:rsid w:val="00F03399"/>
    <w:rsid w:val="00F045D4"/>
    <w:rsid w:val="00F32284"/>
    <w:rsid w:val="00F40256"/>
    <w:rsid w:val="00F447F7"/>
    <w:rsid w:val="00F4631B"/>
    <w:rsid w:val="00F46A87"/>
    <w:rsid w:val="00F61552"/>
    <w:rsid w:val="00F63296"/>
    <w:rsid w:val="00F64785"/>
    <w:rsid w:val="00F756CA"/>
    <w:rsid w:val="00F90BE6"/>
    <w:rsid w:val="00FA3162"/>
    <w:rsid w:val="00FB2229"/>
    <w:rsid w:val="00FB4409"/>
    <w:rsid w:val="00FC758B"/>
    <w:rsid w:val="00FD1CFF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4A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2BF4-EF1B-4589-B9B3-D281D421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2019-02-27T06:28:00Z</cp:lastPrinted>
  <dcterms:created xsi:type="dcterms:W3CDTF">2019-02-27T05:11:00Z</dcterms:created>
  <dcterms:modified xsi:type="dcterms:W3CDTF">2019-03-03T23:56:00Z</dcterms:modified>
</cp:coreProperties>
</file>