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422F52" w:rsidP="00CA143B">
            <w:r>
              <w:rPr>
                <w:rFonts w:hint="eastAsia"/>
              </w:rPr>
              <w:t>2017</w:t>
            </w:r>
            <w:r w:rsidR="000D7AAF">
              <w:rPr>
                <w:rFonts w:hint="eastAsia"/>
              </w:rPr>
              <w:t>.</w:t>
            </w:r>
            <w:r w:rsidR="004D66E6">
              <w:rPr>
                <w:rFonts w:hint="eastAsia"/>
              </w:rPr>
              <w:t>08.16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7408DD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7408DD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 xml:space="preserve">416 </w:t>
            </w:r>
          </w:p>
          <w:p w:rsidR="000D7AAF" w:rsidRDefault="00A07EEA" w:rsidP="00A07EEA">
            <w:r>
              <w:rPr>
                <w:rFonts w:hint="eastAsia"/>
              </w:rPr>
              <w:t>김지윤</w:t>
            </w:r>
            <w:r w:rsidR="000D7A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AB3E00" w:rsidRPr="00AB3E00" w:rsidRDefault="00AB3E00" w:rsidP="008456A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36"/>
        </w:rPr>
      </w:pPr>
    </w:p>
    <w:p w:rsidR="008456A2" w:rsidRPr="004D66E6" w:rsidRDefault="007408DD" w:rsidP="008456A2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한미약품 </w:t>
      </w:r>
      <w:r w:rsidR="00A51DDB" w:rsidRPr="004D66E6">
        <w:rPr>
          <w:rFonts w:ascii="맑은 고딕" w:eastAsia="맑은 고딕" w:hAnsi="맑은 고딕" w:cs="Times New Roman"/>
          <w:b/>
          <w:bCs/>
          <w:sz w:val="36"/>
          <w:szCs w:val="36"/>
          <w:u w:val="single"/>
        </w:rPr>
        <w:t>‘</w:t>
      </w:r>
      <w:r w:rsidR="00A51DDB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  <w:u w:val="single"/>
        </w:rPr>
        <w:t>구구탐스</w:t>
      </w:r>
      <w:r w:rsidR="00A51DDB" w:rsidRPr="004D66E6">
        <w:rPr>
          <w:rFonts w:ascii="맑은 고딕" w:eastAsia="맑은 고딕" w:hAnsi="맑은 고딕" w:cs="Times New Roman"/>
          <w:b/>
          <w:bCs/>
          <w:sz w:val="36"/>
          <w:szCs w:val="36"/>
          <w:u w:val="single"/>
        </w:rPr>
        <w:t>’</w:t>
      </w:r>
      <w:r w:rsidR="0061088A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3A7DF0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3상</w:t>
      </w:r>
      <w:r w:rsidR="00156C6A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임상</w:t>
      </w:r>
      <w:r w:rsidR="00666E66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결과</w:t>
      </w:r>
      <w:r w:rsidR="00DD3F8B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, </w:t>
      </w:r>
      <w:r w:rsidR="0061088A" w:rsidRPr="004D66E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국제학술지 등재</w:t>
      </w:r>
    </w:p>
    <w:p w:rsidR="00AB3E00" w:rsidRPr="007408DD" w:rsidRDefault="00AB3E00" w:rsidP="00AB3E00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CA61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타다라필 5mg+탐스로신</w:t>
      </w:r>
      <w:r w:rsidR="00CD03B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염산염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0.4mg&gt;</w:t>
      </w:r>
    </w:p>
    <w:p w:rsidR="008456A2" w:rsidRPr="00CD03B8" w:rsidRDefault="008456A2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26"/>
        </w:rPr>
      </w:pPr>
    </w:p>
    <w:p w:rsidR="00AB3E00" w:rsidRDefault="00AB3E00" w:rsidP="007408DD">
      <w:pPr>
        <w:spacing w:after="0" w:line="192" w:lineRule="auto"/>
        <w:rPr>
          <w:rFonts w:asciiTheme="majorEastAsia" w:eastAsiaTheme="majorEastAsia" w:hAnsiTheme="majorEastAsia" w:cs="Times New Roman"/>
          <w:b/>
          <w:sz w:val="26"/>
          <w:szCs w:val="26"/>
        </w:rPr>
      </w:pPr>
      <w:r>
        <w:rPr>
          <w:rFonts w:asciiTheme="majorEastAsia" w:eastAsiaTheme="majorEastAsia" w:hAnsiTheme="majorEastAsia" w:cs="Times New Roman"/>
          <w:b/>
          <w:sz w:val="26"/>
          <w:szCs w:val="26"/>
        </w:rPr>
        <w:t>Journal of Sexual Medicine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 </w:t>
      </w:r>
      <w:r w:rsidR="00DD3F8B"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8월호에 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게</w:t>
      </w:r>
      <w:r w:rsidRPr="00AB3E00">
        <w:rPr>
          <w:rFonts w:asciiTheme="majorEastAsia" w:eastAsiaTheme="majorEastAsia" w:hAnsiTheme="majorEastAsia" w:cs="Times New Roman"/>
          <w:b/>
          <w:sz w:val="26"/>
          <w:szCs w:val="26"/>
        </w:rPr>
        <w:t>재</w:t>
      </w:r>
    </w:p>
    <w:p w:rsidR="007408DD" w:rsidRPr="004655F4" w:rsidRDefault="003A7DF0" w:rsidP="007408DD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한국인</w:t>
      </w:r>
      <w:r w:rsidR="00002432"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 남성 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환자</w:t>
      </w:r>
      <w:r w:rsidR="00C858F3"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 </w:t>
      </w:r>
      <w:r w:rsidR="007408DD"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대상 </w:t>
      </w:r>
      <w:r w:rsidR="007408DD" w:rsidRPr="00CA6160">
        <w:rPr>
          <w:rFonts w:asciiTheme="majorEastAsia" w:eastAsiaTheme="majorEastAsia" w:hAnsiTheme="majorEastAsia" w:cs="Times New Roman" w:hint="eastAsia"/>
          <w:b/>
          <w:sz w:val="26"/>
          <w:szCs w:val="26"/>
        </w:rPr>
        <w:t>유효성</w:t>
      </w:r>
      <w:r w:rsidR="007408DD">
        <w:rPr>
          <w:rFonts w:asciiTheme="majorEastAsia" w:eastAsiaTheme="majorEastAsia" w:hAnsiTheme="majorEastAsia" w:cs="Times New Roman" w:hint="eastAsia"/>
          <w:b/>
          <w:sz w:val="26"/>
          <w:szCs w:val="26"/>
        </w:rPr>
        <w:t>∙</w:t>
      </w:r>
      <w:r w:rsidR="007408DD" w:rsidRPr="00CA6160">
        <w:rPr>
          <w:rFonts w:asciiTheme="majorEastAsia" w:eastAsiaTheme="majorEastAsia" w:hAnsiTheme="majorEastAsia" w:cs="Times New Roman"/>
          <w:b/>
          <w:sz w:val="26"/>
          <w:szCs w:val="26"/>
        </w:rPr>
        <w:t xml:space="preserve">안전성 </w:t>
      </w:r>
      <w:r w:rsidR="004F3798">
        <w:rPr>
          <w:rFonts w:asciiTheme="majorEastAsia" w:eastAsiaTheme="majorEastAsia" w:hAnsiTheme="majorEastAsia" w:cs="Times New Roman" w:hint="eastAsia"/>
          <w:b/>
          <w:sz w:val="26"/>
          <w:szCs w:val="26"/>
        </w:rPr>
        <w:t>확인</w:t>
      </w:r>
    </w:p>
    <w:p w:rsidR="002947B3" w:rsidRDefault="002947B3" w:rsidP="00955A8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3C1D43" w:rsidRDefault="009A7CE3" w:rsidP="00955A8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AB03751" wp14:editId="1546DF18">
            <wp:simplePos x="0" y="0"/>
            <wp:positionH relativeFrom="margin">
              <wp:posOffset>-7620</wp:posOffset>
            </wp:positionH>
            <wp:positionV relativeFrom="margin">
              <wp:posOffset>3184525</wp:posOffset>
            </wp:positionV>
            <wp:extent cx="2033270" cy="2662555"/>
            <wp:effectExtent l="19050" t="19050" r="24130" b="2349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D 캡쳐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662555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D43">
        <w:rPr>
          <w:rFonts w:ascii="맑은 고딕" w:eastAsia="맑은 고딕" w:hAnsi="맑은 고딕" w:cs="Times New Roman" w:hint="eastAsia"/>
          <w:sz w:val="22"/>
        </w:rPr>
        <w:t xml:space="preserve">한미약품이 개발한 전립선비대증∙발기부전 동시치료 복합제 </w:t>
      </w:r>
      <w:r w:rsidR="003C1D43">
        <w:rPr>
          <w:rFonts w:ascii="맑은 고딕" w:eastAsia="맑은 고딕" w:hAnsi="맑은 고딕" w:cs="Times New Roman"/>
          <w:sz w:val="22"/>
        </w:rPr>
        <w:t>‘</w:t>
      </w:r>
      <w:r w:rsidR="003C1D43">
        <w:rPr>
          <w:rFonts w:ascii="맑은 고딕" w:eastAsia="맑은 고딕" w:hAnsi="맑은 고딕" w:cs="Times New Roman" w:hint="eastAsia"/>
          <w:sz w:val="22"/>
        </w:rPr>
        <w:t>구구탐스캡슐</w:t>
      </w:r>
      <w:r w:rsidR="003C1D43">
        <w:rPr>
          <w:rFonts w:ascii="맑은 고딕" w:eastAsia="맑은 고딕" w:hAnsi="맑은 고딕" w:cs="Times New Roman"/>
          <w:sz w:val="22"/>
        </w:rPr>
        <w:t>’</w:t>
      </w:r>
      <w:r w:rsidR="003C1D43">
        <w:rPr>
          <w:rFonts w:ascii="맑은 고딕" w:eastAsia="맑은 고딕" w:hAnsi="맑은 고딕" w:cs="Times New Roman" w:hint="eastAsia"/>
          <w:sz w:val="22"/>
        </w:rPr>
        <w:t>의 3상</w:t>
      </w:r>
      <w:r w:rsidR="00156C6A">
        <w:rPr>
          <w:rFonts w:ascii="맑은 고딕" w:eastAsia="맑은 고딕" w:hAnsi="맑은 고딕" w:cs="Times New Roman" w:hint="eastAsia"/>
          <w:sz w:val="22"/>
        </w:rPr>
        <w:t xml:space="preserve"> 임상</w:t>
      </w:r>
      <w:r w:rsidR="003C1D43">
        <w:rPr>
          <w:rFonts w:ascii="맑은 고딕" w:eastAsia="맑은 고딕" w:hAnsi="맑은 고딕" w:cs="Times New Roman" w:hint="eastAsia"/>
          <w:sz w:val="22"/>
        </w:rPr>
        <w:t xml:space="preserve"> 결과가 국제학술지</w:t>
      </w:r>
      <w:r w:rsidR="00C858F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858F3">
        <w:rPr>
          <w:rFonts w:ascii="맑은 고딕" w:eastAsia="맑은 고딕" w:hAnsi="맑은 고딕" w:cs="Times New Roman"/>
          <w:sz w:val="22"/>
        </w:rPr>
        <w:t>‘</w:t>
      </w:r>
      <w:r w:rsidR="00C858F3" w:rsidRPr="002C1CCC">
        <w:rPr>
          <w:rFonts w:ascii="맑은 고딕" w:eastAsia="맑은 고딕" w:hAnsi="맑은 고딕" w:cs="Times New Roman"/>
          <w:sz w:val="22"/>
        </w:rPr>
        <w:t>Journal of Sexual Medicine</w:t>
      </w:r>
      <w:r w:rsidR="00C858F3">
        <w:rPr>
          <w:rFonts w:ascii="맑은 고딕" w:eastAsia="맑은 고딕" w:hAnsi="맑은 고딕" w:cs="Times New Roman"/>
          <w:sz w:val="22"/>
        </w:rPr>
        <w:t>’</w:t>
      </w:r>
      <w:r w:rsidR="00C858F3">
        <w:rPr>
          <w:rFonts w:ascii="맑은 고딕" w:eastAsia="맑은 고딕" w:hAnsi="맑은 고딕" w:cs="Times New Roman" w:hint="eastAsia"/>
          <w:sz w:val="22"/>
        </w:rPr>
        <w:t xml:space="preserve"> 8월호에 </w:t>
      </w:r>
      <w:r w:rsidR="003C1D43">
        <w:rPr>
          <w:rFonts w:ascii="맑은 고딕" w:eastAsia="맑은 고딕" w:hAnsi="맑은 고딕" w:cs="Times New Roman" w:hint="eastAsia"/>
          <w:sz w:val="22"/>
        </w:rPr>
        <w:t>등재됐다.</w:t>
      </w:r>
    </w:p>
    <w:p w:rsidR="003C1D43" w:rsidRPr="00C858F3" w:rsidRDefault="003C1D43" w:rsidP="00955A8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408DD" w:rsidRDefault="00DD3F8B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등재된</w:t>
      </w:r>
      <w:r w:rsidR="002D2E7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D2E76">
        <w:rPr>
          <w:rFonts w:ascii="맑은 고딕" w:eastAsia="맑은 고딕" w:hAnsi="맑은 고딕" w:cs="Times New Roman"/>
          <w:sz w:val="22"/>
        </w:rPr>
        <w:t>3</w:t>
      </w:r>
      <w:r w:rsidR="002D2E76">
        <w:rPr>
          <w:rFonts w:ascii="맑은 고딕" w:eastAsia="맑은 고딕" w:hAnsi="맑은 고딕" w:cs="Times New Roman" w:hint="eastAsia"/>
          <w:sz w:val="22"/>
        </w:rPr>
        <w:t>상</w:t>
      </w:r>
      <w:r w:rsidR="00156C6A">
        <w:rPr>
          <w:rFonts w:ascii="맑은 고딕" w:eastAsia="맑은 고딕" w:hAnsi="맑은 고딕" w:cs="Times New Roman" w:hint="eastAsia"/>
          <w:sz w:val="22"/>
        </w:rPr>
        <w:t xml:space="preserve"> 임상</w:t>
      </w:r>
      <w:r w:rsidR="002D2E76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9769B1">
        <w:rPr>
          <w:rFonts w:ascii="맑은 고딕" w:eastAsia="맑은 고딕" w:hAnsi="맑은 고딕" w:cs="Times New Roman" w:hint="eastAsia"/>
          <w:sz w:val="22"/>
        </w:rPr>
        <w:t>양성</w:t>
      </w:r>
      <w:r w:rsidR="007408DD">
        <w:rPr>
          <w:rFonts w:ascii="맑은 고딕" w:eastAsia="맑은 고딕" w:hAnsi="맑은 고딕" w:cs="Times New Roman" w:hint="eastAsia"/>
          <w:sz w:val="22"/>
        </w:rPr>
        <w:t>전립선비대증(BPH)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2320AF">
        <w:rPr>
          <w:rFonts w:ascii="맑은 고딕" w:eastAsia="맑은 고딕" w:hAnsi="맑은 고딕" w:cs="Times New Roman" w:hint="eastAsia"/>
          <w:sz w:val="22"/>
        </w:rPr>
        <w:t>발기부전(ED)을</w:t>
      </w:r>
      <w:r w:rsidR="004655F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408DD">
        <w:rPr>
          <w:rFonts w:ascii="맑은 고딕" w:eastAsia="맑은 고딕" w:hAnsi="맑은 고딕" w:cs="Times New Roman" w:hint="eastAsia"/>
          <w:sz w:val="22"/>
        </w:rPr>
        <w:t>동반</w:t>
      </w:r>
      <w:r w:rsidR="004655F4"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7408DD">
        <w:rPr>
          <w:rFonts w:ascii="맑은 고딕" w:eastAsia="맑은 고딕" w:hAnsi="맑은 고딕" w:cs="Times New Roman" w:hint="eastAsia"/>
          <w:sz w:val="22"/>
        </w:rPr>
        <w:t>한국인 남성환자</w:t>
      </w:r>
      <w:r w:rsidR="004F3798">
        <w:rPr>
          <w:rFonts w:ascii="맑은 고딕" w:eastAsia="맑은 고딕" w:hAnsi="맑은 고딕" w:cs="Times New Roman" w:hint="eastAsia"/>
          <w:sz w:val="22"/>
        </w:rPr>
        <w:t xml:space="preserve"> 510</w:t>
      </w:r>
      <w:r w:rsidR="007408DD">
        <w:rPr>
          <w:rFonts w:ascii="맑은 고딕" w:eastAsia="맑은 고딕" w:hAnsi="맑은 고딕" w:cs="Times New Roman" w:hint="eastAsia"/>
          <w:sz w:val="22"/>
        </w:rPr>
        <w:t>명</w:t>
      </w:r>
      <w:r w:rsidR="00A5234E">
        <w:rPr>
          <w:rFonts w:ascii="맑은 고딕" w:eastAsia="맑은 고딕" w:hAnsi="맑은 고딕" w:cs="Times New Roman" w:hint="eastAsia"/>
          <w:sz w:val="22"/>
        </w:rPr>
        <w:t>을 총 3개군으로 나눠</w:t>
      </w:r>
      <w:r w:rsidR="00950CF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대조군(</w:t>
      </w:r>
      <w:r w:rsidR="007408DD">
        <w:rPr>
          <w:rFonts w:ascii="맑은 고딕" w:eastAsia="맑은 고딕" w:hAnsi="맑은 고딕" w:cs="Times New Roman" w:hint="eastAsia"/>
          <w:sz w:val="22"/>
        </w:rPr>
        <w:t>타다라필</w:t>
      </w:r>
      <w:r w:rsidR="00CD03B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166B6">
        <w:rPr>
          <w:rFonts w:ascii="맑은 고딕" w:eastAsia="맑은 고딕" w:hAnsi="맑은 고딕" w:cs="Times New Roman" w:hint="eastAsia"/>
          <w:sz w:val="22"/>
        </w:rPr>
        <w:t>5mg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B1825">
        <w:rPr>
          <w:rFonts w:ascii="맑은 고딕" w:eastAsia="맑은 고딕" w:hAnsi="맑은 고딕" w:cs="Times New Roman" w:hint="eastAsia"/>
          <w:sz w:val="22"/>
        </w:rPr>
        <w:t>단일요법</w:t>
      </w:r>
      <w:r>
        <w:rPr>
          <w:rFonts w:ascii="맑은 고딕" w:eastAsia="맑은 고딕" w:hAnsi="맑은 고딕" w:cs="Times New Roman" w:hint="eastAsia"/>
          <w:sz w:val="22"/>
        </w:rPr>
        <w:t xml:space="preserve">)과 </w:t>
      </w:r>
      <w:r w:rsidR="00A5234E">
        <w:rPr>
          <w:rFonts w:ascii="맑은 고딕" w:eastAsia="맑은 고딕" w:hAnsi="맑은 고딕" w:cs="Times New Roman" w:hint="eastAsia"/>
          <w:sz w:val="22"/>
        </w:rPr>
        <w:t>탐스로신</w:t>
      </w:r>
      <w:r w:rsidR="00CD03B8">
        <w:rPr>
          <w:rFonts w:ascii="맑은 고딕" w:eastAsia="맑은 고딕" w:hAnsi="맑은 고딕" w:cs="Times New Roman" w:hint="eastAsia"/>
          <w:sz w:val="22"/>
        </w:rPr>
        <w:t>염산염</w:t>
      </w:r>
      <w:r w:rsidR="00950CF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0.2mg </w:t>
      </w:r>
      <w:r w:rsidR="009769B1">
        <w:rPr>
          <w:rFonts w:ascii="맑은 고딕" w:eastAsia="맑은 고딕" w:hAnsi="맑은 고딕" w:cs="Times New Roman" w:hint="eastAsia"/>
          <w:sz w:val="22"/>
        </w:rPr>
        <w:t>및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0.4mg</w:t>
      </w:r>
      <w:r w:rsidR="004C3EF7">
        <w:rPr>
          <w:rFonts w:ascii="맑은 고딕" w:eastAsia="맑은 고딕" w:hAnsi="맑은 고딕" w:cs="Times New Roman" w:hint="eastAsia"/>
          <w:sz w:val="22"/>
        </w:rPr>
        <w:t xml:space="preserve">과 타다라필 5mg을 </w:t>
      </w:r>
      <w:r w:rsidR="009769B1">
        <w:rPr>
          <w:rFonts w:ascii="맑은 고딕" w:eastAsia="맑은 고딕" w:hAnsi="맑은 고딕" w:cs="Times New Roman" w:hint="eastAsia"/>
          <w:sz w:val="22"/>
        </w:rPr>
        <w:t>각각 결합한</w:t>
      </w:r>
      <w:r w:rsidR="00A5234E">
        <w:rPr>
          <w:rFonts w:ascii="맑은 고딕" w:eastAsia="맑은 고딕" w:hAnsi="맑은 고딕" w:cs="Times New Roman" w:hint="eastAsia"/>
          <w:sz w:val="22"/>
        </w:rPr>
        <w:t xml:space="preserve"> 복합제를</w:t>
      </w:r>
      <w:r w:rsidR="007408DD">
        <w:rPr>
          <w:rFonts w:ascii="맑은 고딕" w:eastAsia="맑은 고딕" w:hAnsi="맑은 고딕" w:cs="Times New Roman" w:hint="eastAsia"/>
          <w:sz w:val="22"/>
        </w:rPr>
        <w:t xml:space="preserve"> 1일 1회 12주간 투약</w:t>
      </w:r>
      <w:r w:rsidR="002C1CCC">
        <w:rPr>
          <w:rFonts w:ascii="맑은 고딕" w:eastAsia="맑은 고딕" w:hAnsi="맑은 고딕" w:cs="Times New Roman" w:hint="eastAsia"/>
          <w:sz w:val="22"/>
        </w:rPr>
        <w:t xml:space="preserve">한 방식으로 </w:t>
      </w:r>
      <w:r w:rsidR="002D2E76">
        <w:rPr>
          <w:rFonts w:ascii="맑은 고딕" w:eastAsia="맑은 고딕" w:hAnsi="맑은 고딕" w:cs="Times New Roman" w:hint="eastAsia"/>
          <w:sz w:val="22"/>
        </w:rPr>
        <w:t>진행됐다.</w:t>
      </w:r>
    </w:p>
    <w:p w:rsidR="007408DD" w:rsidRPr="00C858F3" w:rsidRDefault="007408DD" w:rsidP="007408D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5015D" w:rsidRPr="00A5234E" w:rsidRDefault="005070D1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연구 </w:t>
      </w:r>
      <w:r w:rsidR="002D2E76">
        <w:rPr>
          <w:rFonts w:ascii="맑은 고딕" w:eastAsia="맑은 고딕" w:hAnsi="맑은 고딕" w:cs="Times New Roman" w:hint="eastAsia"/>
          <w:sz w:val="22"/>
        </w:rPr>
        <w:t>결과</w:t>
      </w:r>
      <w:r w:rsidR="00AB54DF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A5234E">
        <w:rPr>
          <w:rFonts w:hint="eastAsia"/>
          <w:sz w:val="22"/>
        </w:rPr>
        <w:t xml:space="preserve">탐스로신 0.4mg </w:t>
      </w:r>
      <w:r w:rsidR="00AB54DF">
        <w:rPr>
          <w:rFonts w:hint="eastAsia"/>
          <w:sz w:val="22"/>
        </w:rPr>
        <w:t>복합제</w:t>
      </w:r>
      <w:r w:rsidR="009769B1">
        <w:rPr>
          <w:rFonts w:hint="eastAsia"/>
          <w:sz w:val="22"/>
        </w:rPr>
        <w:t xml:space="preserve"> 투여군에서 대조군</w:t>
      </w:r>
      <w:r w:rsidR="00D7475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50CFE">
        <w:rPr>
          <w:rFonts w:ascii="맑은 고딕" w:eastAsia="맑은 고딕" w:hAnsi="맑은 고딕" w:cs="Times New Roman" w:hint="eastAsia"/>
          <w:sz w:val="22"/>
        </w:rPr>
        <w:t>대비</w:t>
      </w:r>
      <w:r w:rsidR="007408D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408DD" w:rsidRPr="00156B2F">
        <w:rPr>
          <w:rFonts w:ascii="맑은 고딕" w:eastAsia="맑은 고딕" w:hAnsi="맑은 고딕" w:cs="Times New Roman" w:hint="eastAsia"/>
          <w:sz w:val="22"/>
        </w:rPr>
        <w:t>IPSS</w:t>
      </w:r>
      <w:r w:rsidR="007408DD">
        <w:rPr>
          <w:rFonts w:hint="eastAsia"/>
          <w:sz w:val="22"/>
        </w:rPr>
        <w:t>(국제 전립선 증상 점수)</w:t>
      </w:r>
      <w:r w:rsidR="009769B1">
        <w:rPr>
          <w:rFonts w:ascii="맑은 고딕" w:eastAsia="맑은 고딕" w:hAnsi="맑은 고딕" w:cs="Times New Roman" w:hint="eastAsia"/>
          <w:sz w:val="22"/>
        </w:rPr>
        <w:t>가</w:t>
      </w:r>
      <w:r w:rsidR="007408DD" w:rsidRPr="00156B2F">
        <w:rPr>
          <w:rFonts w:ascii="맑은 고딕" w:eastAsia="맑은 고딕" w:hAnsi="맑은 고딕" w:cs="Times New Roman" w:hint="eastAsia"/>
          <w:sz w:val="22"/>
        </w:rPr>
        <w:t xml:space="preserve"> 약</w:t>
      </w:r>
      <w:r w:rsidR="009769B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D4C5A">
        <w:rPr>
          <w:rFonts w:ascii="맑은 고딕" w:eastAsia="맑은 고딕" w:hAnsi="맑은 고딕" w:cs="Times New Roman" w:hint="eastAsia"/>
          <w:sz w:val="22"/>
        </w:rPr>
        <w:t>27</w:t>
      </w:r>
      <w:r w:rsidR="007408DD" w:rsidRPr="00156B2F">
        <w:rPr>
          <w:rFonts w:ascii="맑은 고딕" w:eastAsia="맑은 고딕" w:hAnsi="맑은 고딕" w:cs="Times New Roman" w:hint="eastAsia"/>
          <w:sz w:val="22"/>
        </w:rPr>
        <w:t xml:space="preserve">% 더 </w:t>
      </w:r>
      <w:r w:rsidR="009769B1">
        <w:rPr>
          <w:rFonts w:ascii="맑은 고딕" w:eastAsia="맑은 고딕" w:hAnsi="맑은 고딕" w:cs="Times New Roman" w:hint="eastAsia"/>
          <w:sz w:val="22"/>
        </w:rPr>
        <w:t>감소되었</w:t>
      </w:r>
      <w:r w:rsidR="007408DD">
        <w:rPr>
          <w:rFonts w:ascii="맑은 고딕" w:eastAsia="맑은 고딕" w:hAnsi="맑은 고딕" w:cs="Times New Roman" w:hint="eastAsia"/>
          <w:sz w:val="22"/>
        </w:rPr>
        <w:t xml:space="preserve">으며, </w:t>
      </w:r>
      <w:r w:rsidR="004C0A39">
        <w:rPr>
          <w:rFonts w:ascii="맑은 고딕" w:eastAsia="맑은 고딕" w:hAnsi="맑은 고딕" w:cs="Times New Roman" w:hint="eastAsia"/>
          <w:sz w:val="22"/>
        </w:rPr>
        <w:t xml:space="preserve">성기능 </w:t>
      </w:r>
      <w:r w:rsidR="007408DD">
        <w:rPr>
          <w:rFonts w:ascii="맑은 고딕" w:eastAsia="맑은 고딕" w:hAnsi="맑은 고딕" w:cs="Times New Roman" w:hint="eastAsia"/>
          <w:sz w:val="22"/>
        </w:rPr>
        <w:t>개선</w:t>
      </w:r>
      <w:r w:rsidR="009769B1">
        <w:rPr>
          <w:rFonts w:ascii="맑은 고딕" w:eastAsia="맑은 고딕" w:hAnsi="맑은 고딕" w:cs="Times New Roman" w:hint="eastAsia"/>
          <w:sz w:val="22"/>
        </w:rPr>
        <w:t xml:space="preserve"> 효과는 비열등함을 보였다</w:t>
      </w:r>
      <w:r w:rsidR="007408DD">
        <w:rPr>
          <w:rFonts w:ascii="맑은 고딕" w:eastAsia="맑은 고딕" w:hAnsi="맑은 고딕" w:cs="Times New Roman" w:hint="eastAsia"/>
          <w:sz w:val="22"/>
        </w:rPr>
        <w:t>.</w:t>
      </w:r>
      <w:r w:rsidR="009166B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54DF">
        <w:rPr>
          <w:rFonts w:ascii="맑은 고딕" w:eastAsia="맑은 고딕" w:hAnsi="맑은 고딕" w:cs="Times New Roman" w:hint="eastAsia"/>
          <w:sz w:val="22"/>
        </w:rPr>
        <w:t xml:space="preserve">다만, </w:t>
      </w:r>
      <w:r w:rsidR="00AB54DF" w:rsidRPr="00A5234E">
        <w:rPr>
          <w:rFonts w:ascii="맑은 고딕" w:eastAsia="맑은 고딕" w:hAnsi="맑은 고딕" w:cs="Times New Roman" w:hint="eastAsia"/>
          <w:sz w:val="22"/>
        </w:rPr>
        <w:t>탐스로신</w:t>
      </w:r>
      <w:r>
        <w:rPr>
          <w:rFonts w:ascii="맑은 고딕" w:eastAsia="맑은 고딕" w:hAnsi="맑은 고딕" w:cs="Times New Roman" w:hint="eastAsia"/>
          <w:sz w:val="22"/>
        </w:rPr>
        <w:t>염산염</w:t>
      </w:r>
      <w:r w:rsidR="00AB54DF" w:rsidRPr="00A5234E">
        <w:rPr>
          <w:rFonts w:ascii="맑은 고딕" w:eastAsia="맑은 고딕" w:hAnsi="맑은 고딕" w:cs="Times New Roman" w:hint="eastAsia"/>
          <w:sz w:val="22"/>
        </w:rPr>
        <w:t xml:space="preserve"> 0.2mg 복합제는 </w:t>
      </w:r>
      <w:r w:rsidR="00AB54DF">
        <w:rPr>
          <w:rFonts w:hint="eastAsia"/>
          <w:sz w:val="22"/>
        </w:rPr>
        <w:t>대조군과</w:t>
      </w:r>
      <w:r w:rsidR="00932E1F">
        <w:rPr>
          <w:rFonts w:hint="eastAsia"/>
          <w:sz w:val="22"/>
        </w:rPr>
        <w:t>의</w:t>
      </w:r>
      <w:r w:rsidR="00AB54DF">
        <w:rPr>
          <w:rFonts w:hint="eastAsia"/>
          <w:sz w:val="22"/>
        </w:rPr>
        <w:t xml:space="preserve"> </w:t>
      </w:r>
      <w:r w:rsidR="00EB4FC1">
        <w:rPr>
          <w:rFonts w:hint="eastAsia"/>
          <w:sz w:val="22"/>
        </w:rPr>
        <w:t xml:space="preserve">IPSS 개선 효과 비교에서 </w:t>
      </w:r>
      <w:r w:rsidR="00AB54DF">
        <w:rPr>
          <w:rFonts w:hint="eastAsia"/>
          <w:sz w:val="22"/>
        </w:rPr>
        <w:t xml:space="preserve">통계학적 유의성이 나타나지 않았다. </w:t>
      </w:r>
    </w:p>
    <w:p w:rsidR="00A5234E" w:rsidRPr="00EB4FC1" w:rsidRDefault="00A5234E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655F4" w:rsidRDefault="004E3568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임상시험 책임 연구자인 서울성모병원 김세웅교수는 </w:t>
      </w:r>
      <w:r w:rsidR="004655F4">
        <w:rPr>
          <w:rFonts w:ascii="맑은 고딕" w:eastAsia="맑은 고딕" w:hAnsi="맑은 고딕" w:cs="Times New Roman"/>
          <w:bCs/>
          <w:sz w:val="22"/>
        </w:rPr>
        <w:t>“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>국내 발기부전 환자 10명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>중 8.5명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이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 전립선 질환을 동반하고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있으며, 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실제 진료현장에서도 두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질환</w:t>
      </w:r>
      <w:r w:rsidR="006E4718"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동반</w:t>
      </w:r>
      <w:r w:rsidR="006E4718">
        <w:rPr>
          <w:rFonts w:ascii="맑은 고딕" w:eastAsia="맑은 고딕" w:hAnsi="맑은 고딕" w:cs="Times New Roman" w:hint="eastAsia"/>
          <w:bCs/>
          <w:sz w:val="22"/>
        </w:rPr>
        <w:t>한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>환자들이 꾸준히 증가하고 있다</w:t>
      </w:r>
      <w:r w:rsidR="004655F4">
        <w:rPr>
          <w:rFonts w:ascii="맑은 고딕" w:eastAsia="맑은 고딕" w:hAnsi="맑은 고딕" w:cs="Times New Roman"/>
          <w:bCs/>
          <w:sz w:val="22"/>
        </w:rPr>
        <w:t>”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며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655F4">
        <w:rPr>
          <w:rFonts w:ascii="맑은 고딕" w:eastAsia="맑은 고딕" w:hAnsi="맑은 고딕" w:cs="Times New Roman"/>
          <w:bCs/>
          <w:sz w:val="22"/>
        </w:rPr>
        <w:t>“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두 질환을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동시 치료할 수 있는 약물로는 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>타다라필 5mg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이 있지만, </w:t>
      </w:r>
      <w:r w:rsidR="004F3798">
        <w:rPr>
          <w:rFonts w:ascii="맑은 고딕" w:eastAsia="맑은 고딕" w:hAnsi="맑은 고딕" w:cs="Times New Roman" w:hint="eastAsia"/>
          <w:bCs/>
          <w:sz w:val="22"/>
        </w:rPr>
        <w:t xml:space="preserve">중증의 전립선비대증에 따른 하부요로증상을 단독으로 치료하는 데는 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>어려움이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 xml:space="preserve"> 있어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75504">
        <w:rPr>
          <w:rFonts w:ascii="맑은 고딕" w:eastAsia="맑은 고딕" w:hAnsi="맑은 고딕" w:cs="Times New Roman" w:hint="eastAsia"/>
          <w:bCs/>
          <w:sz w:val="22"/>
        </w:rPr>
        <w:t>알파차단제와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 병용요법이 필요하다</w:t>
      </w:r>
      <w:r w:rsidR="004655F4">
        <w:rPr>
          <w:rFonts w:ascii="맑은 고딕" w:eastAsia="맑은 고딕" w:hAnsi="맑은 고딕" w:cs="Times New Roman"/>
          <w:bCs/>
          <w:sz w:val="22"/>
        </w:rPr>
        <w:t>”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고 </w:t>
      </w:r>
      <w:r w:rsidR="00BF47F7">
        <w:rPr>
          <w:rFonts w:ascii="맑은 고딕" w:eastAsia="맑은 고딕" w:hAnsi="맑은 고딕" w:cs="Times New Roman" w:hint="eastAsia"/>
          <w:bCs/>
          <w:sz w:val="22"/>
        </w:rPr>
        <w:t>말</w:t>
      </w:r>
      <w:r w:rsidR="004655F4">
        <w:rPr>
          <w:rFonts w:ascii="맑은 고딕" w:eastAsia="맑은 고딕" w:hAnsi="맑은 고딕" w:cs="Times New Roman" w:hint="eastAsia"/>
          <w:bCs/>
          <w:sz w:val="22"/>
        </w:rPr>
        <w:t xml:space="preserve">했다. </w:t>
      </w:r>
    </w:p>
    <w:p w:rsidR="004655F4" w:rsidRDefault="004655F4" w:rsidP="004655F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F47F7" w:rsidRPr="00BF47F7" w:rsidRDefault="00BF47F7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이어 </w:t>
      </w:r>
      <w:r w:rsidR="00764296">
        <w:rPr>
          <w:rFonts w:ascii="맑은 고딕" w:eastAsia="맑은 고딕" w:hAnsi="맑은 고딕" w:cs="Times New Roman" w:hint="eastAsia"/>
          <w:bCs/>
          <w:sz w:val="22"/>
        </w:rPr>
        <w:t>김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교수는 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="003A7DF0">
        <w:rPr>
          <w:rFonts w:ascii="맑은 고딕" w:eastAsia="맑은 고딕" w:hAnsi="맑은 고딕" w:cs="Times New Roman" w:hint="eastAsia"/>
          <w:sz w:val="22"/>
        </w:rPr>
        <w:t>타다라필 5mg</w:t>
      </w:r>
      <w:r w:rsidR="00AB54DF">
        <w:rPr>
          <w:rFonts w:ascii="맑은 고딕" w:eastAsia="맑은 고딕" w:hAnsi="맑은 고딕" w:cs="Times New Roman" w:hint="eastAsia"/>
          <w:sz w:val="22"/>
        </w:rPr>
        <w:t>과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 탐스로신</w:t>
      </w:r>
      <w:r w:rsidR="005070D1">
        <w:rPr>
          <w:rFonts w:ascii="맑은 고딕" w:eastAsia="맑은 고딕" w:hAnsi="맑은 고딕" w:cs="Times New Roman" w:hint="eastAsia"/>
          <w:sz w:val="22"/>
        </w:rPr>
        <w:t>염산염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 0.4</w:t>
      </w:r>
      <w:r w:rsidR="003A7DF0">
        <w:rPr>
          <w:rFonts w:ascii="맑은 고딕" w:eastAsia="맑은 고딕" w:hAnsi="맑은 고딕" w:cs="Times New Roman"/>
          <w:sz w:val="22"/>
        </w:rPr>
        <w:t>mg</w:t>
      </w:r>
      <w:r w:rsidR="00AB54DF">
        <w:rPr>
          <w:rFonts w:ascii="맑은 고딕" w:eastAsia="맑은 고딕" w:hAnsi="맑은 고딕" w:cs="Times New Roman" w:hint="eastAsia"/>
          <w:sz w:val="22"/>
        </w:rPr>
        <w:t>을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54DF">
        <w:rPr>
          <w:rFonts w:ascii="맑은 고딕" w:eastAsia="맑은 고딕" w:hAnsi="맑은 고딕" w:cs="Times New Roman" w:hint="eastAsia"/>
          <w:sz w:val="22"/>
        </w:rPr>
        <w:t>결</w:t>
      </w:r>
      <w:r w:rsidR="003A7DF0">
        <w:rPr>
          <w:rFonts w:ascii="맑은 고딕" w:eastAsia="맑은 고딕" w:hAnsi="맑은 고딕" w:cs="Times New Roman" w:hint="eastAsia"/>
          <w:sz w:val="22"/>
        </w:rPr>
        <w:t xml:space="preserve">합한 </w:t>
      </w:r>
      <w:r w:rsidR="002720D1">
        <w:rPr>
          <w:rFonts w:ascii="맑은 고딕" w:eastAsia="맑은 고딕" w:hAnsi="맑은 고딕" w:cs="Times New Roman" w:hint="eastAsia"/>
          <w:sz w:val="22"/>
        </w:rPr>
        <w:t>구구탐스캡슐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국내 </w:t>
      </w:r>
      <w:r w:rsidR="00BB1825">
        <w:rPr>
          <w:rFonts w:ascii="맑은 고딕" w:eastAsia="맑은 고딕" w:hAnsi="맑은 고딕" w:cs="Times New Roman" w:hint="eastAsia"/>
          <w:sz w:val="22"/>
        </w:rPr>
        <w:t xml:space="preserve">기술로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개발하고 </w:t>
      </w:r>
      <w:r>
        <w:rPr>
          <w:rFonts w:ascii="맑은 고딕" w:eastAsia="맑은 고딕" w:hAnsi="맑은 고딕" w:cs="Times New Roman" w:hint="eastAsia"/>
          <w:sz w:val="22"/>
        </w:rPr>
        <w:t xml:space="preserve">국내 의료진이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임상적으로 </w:t>
      </w:r>
      <w:r>
        <w:rPr>
          <w:rFonts w:ascii="맑은 고딕" w:eastAsia="맑은 고딕" w:hAnsi="맑은 고딕" w:cs="Times New Roman" w:hint="eastAsia"/>
          <w:sz w:val="22"/>
        </w:rPr>
        <w:t>입증</w:t>
      </w:r>
      <w:r w:rsidR="00475504">
        <w:rPr>
          <w:rFonts w:ascii="맑은 고딕" w:eastAsia="맑은 고딕" w:hAnsi="맑은 고딕" w:cs="Times New Roman" w:hint="eastAsia"/>
          <w:sz w:val="22"/>
        </w:rPr>
        <w:t>한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5504">
        <w:rPr>
          <w:rFonts w:ascii="맑은 고딕" w:eastAsia="맑은 고딕" w:hAnsi="맑은 고딕" w:cs="Times New Roman" w:hint="eastAsia"/>
          <w:sz w:val="22"/>
        </w:rPr>
        <w:t>전립선비대증</w:t>
      </w:r>
      <w:r w:rsidR="00D7475F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475504">
        <w:rPr>
          <w:rFonts w:ascii="맑은 고딕" w:eastAsia="맑은 고딕" w:hAnsi="맑은 고딕" w:cs="Times New Roman" w:hint="eastAsia"/>
          <w:sz w:val="22"/>
        </w:rPr>
        <w:t>발기부전</w:t>
      </w:r>
      <w:r w:rsidR="00666E66">
        <w:rPr>
          <w:rFonts w:ascii="맑은 고딕" w:eastAsia="맑은 고딕" w:hAnsi="맑은 고딕" w:cs="Times New Roman" w:hint="eastAsia"/>
          <w:sz w:val="22"/>
        </w:rPr>
        <w:t xml:space="preserve"> 치료</w:t>
      </w:r>
      <w:r w:rsidR="00D7475F">
        <w:rPr>
          <w:rFonts w:ascii="맑은 고딕" w:eastAsia="맑은 고딕" w:hAnsi="맑은 고딕" w:cs="Times New Roman" w:hint="eastAsia"/>
          <w:sz w:val="22"/>
        </w:rPr>
        <w:t xml:space="preserve"> 복합</w:t>
      </w:r>
      <w:r w:rsidR="00950CFE">
        <w:rPr>
          <w:rFonts w:ascii="맑은 고딕" w:eastAsia="맑은 고딕" w:hAnsi="맑은 고딕" w:cs="Times New Roman" w:hint="eastAsia"/>
          <w:sz w:val="22"/>
        </w:rPr>
        <w:t>제</w:t>
      </w:r>
      <w:r>
        <w:rPr>
          <w:rFonts w:ascii="맑은 고딕" w:eastAsia="맑은 고딕" w:hAnsi="맑은 고딕" w:cs="Times New Roman"/>
          <w:sz w:val="22"/>
        </w:rPr>
        <w:t>”</w:t>
      </w:r>
      <w:r w:rsidR="00950CFE">
        <w:rPr>
          <w:rFonts w:ascii="맑은 고딕" w:eastAsia="맑은 고딕" w:hAnsi="맑은 고딕" w:cs="Times New Roman" w:hint="eastAsia"/>
          <w:sz w:val="22"/>
        </w:rPr>
        <w:t>라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 w:rsidR="002720D1">
        <w:rPr>
          <w:rFonts w:ascii="맑은 고딕" w:eastAsia="맑은 고딕" w:hAnsi="맑은 고딕" w:cs="Times New Roman" w:hint="eastAsia"/>
          <w:sz w:val="22"/>
        </w:rPr>
        <w:t>구구탐스캡슐의</w:t>
      </w:r>
      <w:r w:rsidR="00CF0F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720D1">
        <w:rPr>
          <w:rFonts w:ascii="맑은 고딕" w:eastAsia="맑은 고딕" w:hAnsi="맑은 고딕" w:cs="Times New Roman" w:hint="eastAsia"/>
          <w:sz w:val="22"/>
        </w:rPr>
        <w:t>출시는</w:t>
      </w:r>
      <w:r w:rsidR="00932E1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두 </w:t>
      </w:r>
      <w:r w:rsidR="00475504">
        <w:rPr>
          <w:rFonts w:ascii="맑은 고딕" w:eastAsia="맑은 고딕" w:hAnsi="맑은 고딕" w:cs="Times New Roman" w:hint="eastAsia"/>
          <w:sz w:val="22"/>
        </w:rPr>
        <w:t xml:space="preserve">질환을 동반한 </w:t>
      </w:r>
      <w:r>
        <w:rPr>
          <w:rFonts w:ascii="맑은 고딕" w:eastAsia="맑은 고딕" w:hAnsi="맑은 고딕" w:cs="Times New Roman" w:hint="eastAsia"/>
          <w:sz w:val="22"/>
        </w:rPr>
        <w:t xml:space="preserve">환자에게 </w:t>
      </w:r>
      <w:r w:rsidR="00475504">
        <w:rPr>
          <w:rFonts w:ascii="맑은 고딕" w:eastAsia="맑은 고딕" w:hAnsi="맑은 고딕" w:cs="Times New Roman" w:hint="eastAsia"/>
          <w:sz w:val="22"/>
        </w:rPr>
        <w:t>유용한 치료옵션이 될 것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="00475504">
        <w:rPr>
          <w:rFonts w:ascii="맑은 고딕" w:eastAsia="맑은 고딕" w:hAnsi="맑은 고딕" w:cs="Times New Roman" w:hint="eastAsia"/>
          <w:sz w:val="22"/>
        </w:rPr>
        <w:t>이</w:t>
      </w:r>
      <w:r w:rsidRPr="00CF4EEE">
        <w:rPr>
          <w:rFonts w:ascii="맑은 고딕" w:eastAsia="맑은 고딕" w:hAnsi="맑은 고딕" w:cs="Times New Roman" w:hint="eastAsia"/>
          <w:sz w:val="22"/>
        </w:rPr>
        <w:t>라고 말했다.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F47F7" w:rsidRPr="002947B3" w:rsidRDefault="00BF47F7" w:rsidP="004655F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655F4" w:rsidRPr="002947B3" w:rsidRDefault="004655F4" w:rsidP="002947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947B3"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764296" w:rsidRPr="002947B3">
        <w:rPr>
          <w:rFonts w:ascii="맑은 고딕" w:eastAsia="맑은 고딕" w:hAnsi="맑은 고딕" w:cs="Times New Roman" w:hint="eastAsia"/>
          <w:sz w:val="22"/>
        </w:rPr>
        <w:t>마케팅</w:t>
      </w:r>
      <w:r w:rsidR="00F06827">
        <w:rPr>
          <w:rFonts w:ascii="맑은 고딕" w:eastAsia="맑은 고딕" w:hAnsi="맑은 고딕" w:cs="Times New Roman" w:hint="eastAsia"/>
          <w:sz w:val="22"/>
        </w:rPr>
        <w:t>사업부</w:t>
      </w:r>
      <w:r w:rsidR="00764296" w:rsidRPr="002947B3">
        <w:rPr>
          <w:rFonts w:ascii="맑은 고딕" w:eastAsia="맑은 고딕" w:hAnsi="맑은 고딕" w:cs="Times New Roman" w:hint="eastAsia"/>
          <w:sz w:val="22"/>
        </w:rPr>
        <w:t xml:space="preserve"> 박명희 상무는 </w:t>
      </w:r>
      <w:r w:rsidR="00764296" w:rsidRPr="002947B3">
        <w:rPr>
          <w:rFonts w:ascii="맑은 고딕" w:eastAsia="맑은 고딕" w:hAnsi="맑은 고딕" w:cs="Times New Roman"/>
          <w:sz w:val="22"/>
        </w:rPr>
        <w:t>“</w:t>
      </w:r>
      <w:r w:rsidR="002C1CCC">
        <w:rPr>
          <w:rFonts w:ascii="맑은 고딕" w:eastAsia="맑은 고딕" w:hAnsi="맑은 고딕" w:cs="Times New Roman" w:hint="eastAsia"/>
          <w:sz w:val="22"/>
        </w:rPr>
        <w:t>세계성의학회, 미국비뇨기과학회 등 국제학회에</w:t>
      </w:r>
      <w:r w:rsidR="002C1CCC">
        <w:rPr>
          <w:rFonts w:ascii="맑은 고딕" w:eastAsia="맑은 고딕" w:hAnsi="맑은 고딕" w:cs="Times New Roman" w:hint="eastAsia"/>
          <w:sz w:val="22"/>
        </w:rPr>
        <w:lastRenderedPageBreak/>
        <w:t xml:space="preserve">서 잇따라 발표된 구구탐스캡슐의 3상 </w:t>
      </w:r>
      <w:r w:rsidR="00F06827">
        <w:rPr>
          <w:rFonts w:ascii="맑은 고딕" w:eastAsia="맑은 고딕" w:hAnsi="맑은 고딕" w:cs="Times New Roman" w:hint="eastAsia"/>
          <w:sz w:val="22"/>
        </w:rPr>
        <w:t xml:space="preserve">임상 </w:t>
      </w:r>
      <w:r w:rsidR="002C1CCC">
        <w:rPr>
          <w:rFonts w:ascii="맑은 고딕" w:eastAsia="맑은 고딕" w:hAnsi="맑은 고딕" w:cs="Times New Roman" w:hint="eastAsia"/>
          <w:sz w:val="22"/>
        </w:rPr>
        <w:t xml:space="preserve">결과가 </w:t>
      </w:r>
      <w:r w:rsidR="00C858F3">
        <w:rPr>
          <w:rFonts w:ascii="맑은 고딕" w:eastAsia="맑은 고딕" w:hAnsi="맑은 고딕" w:cs="Times New Roman" w:hint="eastAsia"/>
          <w:sz w:val="22"/>
        </w:rPr>
        <w:t>국제</w:t>
      </w:r>
      <w:r w:rsidR="009E0BC4">
        <w:rPr>
          <w:rFonts w:ascii="맑은 고딕" w:eastAsia="맑은 고딕" w:hAnsi="맑은 고딕" w:cs="Times New Roman" w:hint="eastAsia"/>
          <w:sz w:val="22"/>
        </w:rPr>
        <w:t>학술지에도 등재되면서 제품의 유효성과 안전성을 국제적으로 인정받게 됐다</w:t>
      </w:r>
      <w:r w:rsidR="009E0BC4">
        <w:rPr>
          <w:rFonts w:ascii="맑은 고딕" w:eastAsia="맑은 고딕" w:hAnsi="맑은 고딕" w:cs="Times New Roman"/>
          <w:sz w:val="22"/>
        </w:rPr>
        <w:t>”</w:t>
      </w:r>
      <w:r w:rsidR="009E0BC4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764296" w:rsidRPr="002947B3">
        <w:rPr>
          <w:rFonts w:ascii="맑은 고딕" w:eastAsia="맑은 고딕" w:hAnsi="맑은 고딕" w:cs="Times New Roman"/>
          <w:sz w:val="22"/>
        </w:rPr>
        <w:t>“</w:t>
      </w:r>
      <w:r w:rsidR="00764296" w:rsidRPr="002947B3">
        <w:rPr>
          <w:rFonts w:ascii="맑은 고딕" w:eastAsia="맑은 고딕" w:hAnsi="맑은 고딕" w:cs="Times New Roman" w:hint="eastAsia"/>
          <w:sz w:val="22"/>
        </w:rPr>
        <w:t xml:space="preserve">근거중심 </w:t>
      </w:r>
      <w:r w:rsidR="009E0BC4">
        <w:rPr>
          <w:rFonts w:ascii="맑은 고딕" w:eastAsia="맑은 고딕" w:hAnsi="맑은 고딕" w:cs="Times New Roman" w:hint="eastAsia"/>
          <w:sz w:val="22"/>
        </w:rPr>
        <w:t>마케팅을 통한 비뇨기 분야의 다양한 치료옵션을 확대해 나갈 수 있도록 지속적으로 노력하겠다</w:t>
      </w:r>
      <w:r w:rsidR="00764296" w:rsidRPr="002947B3">
        <w:rPr>
          <w:rFonts w:ascii="맑은 고딕" w:eastAsia="맑은 고딕" w:hAnsi="맑은 고딕" w:cs="Times New Roman"/>
          <w:sz w:val="22"/>
        </w:rPr>
        <w:t>”</w:t>
      </w:r>
      <w:r w:rsidR="00764296" w:rsidRPr="002947B3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4655F4" w:rsidRPr="00C858F3" w:rsidRDefault="004655F4" w:rsidP="002947B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D3F8B" w:rsidRDefault="005070D1" w:rsidP="00B7084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구구탐스캡슐은 </w:t>
      </w:r>
      <w:r w:rsidR="00DD3F8B" w:rsidRPr="00CD03B8">
        <w:rPr>
          <w:rFonts w:ascii="맑은 고딕" w:eastAsia="맑은 고딕" w:hAnsi="맑은 고딕" w:cs="Times New Roman"/>
          <w:sz w:val="22"/>
        </w:rPr>
        <w:t>서방형 펠렛(서서히 방출되는 과립형)인 탐스로신염산염(Tamsulosin HCl)과 속방형(빠르게 방출) 정제인 타다라필(Tadalafil)</w:t>
      </w:r>
      <w:r w:rsidR="00DD3F8B">
        <w:rPr>
          <w:rFonts w:ascii="맑은 고딕" w:eastAsia="맑은 고딕" w:hAnsi="맑은 고딕" w:cs="Times New Roman" w:hint="eastAsia"/>
          <w:sz w:val="22"/>
        </w:rPr>
        <w:t>을 하나의 제형으로 만든 복합제로,</w:t>
      </w:r>
      <w:r w:rsidR="00DD3F8B" w:rsidRPr="00CD03B8">
        <w:rPr>
          <w:rFonts w:ascii="맑은 고딕" w:eastAsia="맑은 고딕" w:hAnsi="맑은 고딕" w:cs="Times New Roman"/>
          <w:sz w:val="22"/>
        </w:rPr>
        <w:t xml:space="preserve"> </w:t>
      </w:r>
      <w:r w:rsidR="002C1CCC">
        <w:rPr>
          <w:rFonts w:ascii="맑은 고딕" w:eastAsia="맑은 고딕" w:hAnsi="맑은 고딕" w:cs="Times New Roman" w:hint="eastAsia"/>
          <w:sz w:val="22"/>
        </w:rPr>
        <w:t>비뇨</w:t>
      </w:r>
      <w:r w:rsidR="00F06827">
        <w:rPr>
          <w:rFonts w:ascii="맑은 고딕" w:eastAsia="맑은 고딕" w:hAnsi="맑은 고딕" w:cs="Times New Roman" w:hint="eastAsia"/>
          <w:sz w:val="22"/>
        </w:rPr>
        <w:t>의학과</w:t>
      </w:r>
      <w:r w:rsidR="002C1CCC">
        <w:rPr>
          <w:rFonts w:ascii="맑은 고딕" w:eastAsia="맑은 고딕" w:hAnsi="맑은 고딕" w:cs="Times New Roman" w:hint="eastAsia"/>
          <w:sz w:val="22"/>
        </w:rPr>
        <w:t xml:space="preserve"> 전문의 등 의사처방이 반드시 필요한 </w:t>
      </w:r>
      <w:r w:rsidR="00DD3F8B" w:rsidRPr="00CD03B8">
        <w:rPr>
          <w:rFonts w:ascii="맑은 고딕" w:eastAsia="맑은 고딕" w:hAnsi="맑은 고딕" w:cs="Times New Roman"/>
          <w:sz w:val="22"/>
        </w:rPr>
        <w:t xml:space="preserve">전문의약품이다. </w:t>
      </w:r>
      <w:r w:rsidR="00DD3F8B">
        <w:rPr>
          <w:rFonts w:ascii="맑은 고딕" w:eastAsia="맑은 고딕" w:hAnsi="맑은 고딕" w:cs="Times New Roman" w:hint="eastAsia"/>
          <w:sz w:val="22"/>
        </w:rPr>
        <w:t>구구탐스</w:t>
      </w:r>
      <w:r w:rsidR="002C1CCC">
        <w:rPr>
          <w:rFonts w:ascii="맑은 고딕" w:eastAsia="맑은 고딕" w:hAnsi="맑은 고딕" w:cs="Times New Roman" w:hint="eastAsia"/>
          <w:sz w:val="22"/>
        </w:rPr>
        <w:t xml:space="preserve">캡슐에는 </w:t>
      </w:r>
      <w:r w:rsidR="00DD3F8B" w:rsidRPr="00CD03B8">
        <w:rPr>
          <w:rFonts w:ascii="맑은 고딕" w:eastAsia="맑은 고딕" w:hAnsi="맑은 고딕" w:cs="Times New Roman"/>
          <w:sz w:val="22"/>
        </w:rPr>
        <w:t>전문의약품 중 국내 최초로 폴리캡(Poly-cap) 제제기술이 적용됐다.</w:t>
      </w:r>
    </w:p>
    <w:p w:rsidR="002C1CCC" w:rsidRPr="00932E1F" w:rsidRDefault="002C1CCC" w:rsidP="00B7084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Pr="00D9648D" w:rsidRDefault="00521A0B" w:rsidP="00D9648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  <w:bookmarkStart w:id="0" w:name="_GoBack"/>
      <w:bookmarkEnd w:id="0"/>
    </w:p>
    <w:sectPr w:rsidR="00CA143B" w:rsidRPr="00D9648D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DD" w:rsidRDefault="003D6ADD" w:rsidP="00E32DD0">
      <w:pPr>
        <w:spacing w:after="0" w:line="240" w:lineRule="auto"/>
      </w:pPr>
      <w:r>
        <w:separator/>
      </w:r>
    </w:p>
  </w:endnote>
  <w:endnote w:type="continuationSeparator" w:id="0">
    <w:p w:rsidR="003D6ADD" w:rsidRDefault="003D6AD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DD" w:rsidRDefault="003D6ADD" w:rsidP="00E32DD0">
      <w:pPr>
        <w:spacing w:after="0" w:line="240" w:lineRule="auto"/>
      </w:pPr>
      <w:r>
        <w:separator/>
      </w:r>
    </w:p>
  </w:footnote>
  <w:footnote w:type="continuationSeparator" w:id="0">
    <w:p w:rsidR="003D6ADD" w:rsidRDefault="003D6AD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03D4495"/>
    <w:multiLevelType w:val="hybridMultilevel"/>
    <w:tmpl w:val="4D0AEBDA"/>
    <w:lvl w:ilvl="0" w:tplc="6388D1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2432"/>
    <w:rsid w:val="000061AF"/>
    <w:rsid w:val="0003457F"/>
    <w:rsid w:val="00035E27"/>
    <w:rsid w:val="00046DE9"/>
    <w:rsid w:val="00094BC5"/>
    <w:rsid w:val="000A0184"/>
    <w:rsid w:val="000A756C"/>
    <w:rsid w:val="000B13BA"/>
    <w:rsid w:val="000D7AAF"/>
    <w:rsid w:val="000F1894"/>
    <w:rsid w:val="000F7107"/>
    <w:rsid w:val="0011699F"/>
    <w:rsid w:val="00136A87"/>
    <w:rsid w:val="00147F4A"/>
    <w:rsid w:val="00156C6A"/>
    <w:rsid w:val="0019230C"/>
    <w:rsid w:val="001927E2"/>
    <w:rsid w:val="00192E1C"/>
    <w:rsid w:val="00197989"/>
    <w:rsid w:val="00197BEC"/>
    <w:rsid w:val="001A0338"/>
    <w:rsid w:val="001C549A"/>
    <w:rsid w:val="001C78E5"/>
    <w:rsid w:val="001F1BA3"/>
    <w:rsid w:val="00210453"/>
    <w:rsid w:val="0021072E"/>
    <w:rsid w:val="00211FA8"/>
    <w:rsid w:val="00223179"/>
    <w:rsid w:val="002315B7"/>
    <w:rsid w:val="002320AF"/>
    <w:rsid w:val="00245C79"/>
    <w:rsid w:val="002720D1"/>
    <w:rsid w:val="00287A44"/>
    <w:rsid w:val="00290C6D"/>
    <w:rsid w:val="002947B3"/>
    <w:rsid w:val="002B1DEF"/>
    <w:rsid w:val="002C1CCC"/>
    <w:rsid w:val="002D2E76"/>
    <w:rsid w:val="002E4A32"/>
    <w:rsid w:val="002F7B00"/>
    <w:rsid w:val="003176BD"/>
    <w:rsid w:val="003471D1"/>
    <w:rsid w:val="00373F8B"/>
    <w:rsid w:val="00383270"/>
    <w:rsid w:val="00384102"/>
    <w:rsid w:val="00384AD3"/>
    <w:rsid w:val="003A7DF0"/>
    <w:rsid w:val="003C1D43"/>
    <w:rsid w:val="003C44A1"/>
    <w:rsid w:val="003D28C9"/>
    <w:rsid w:val="003D6ADD"/>
    <w:rsid w:val="003E39C1"/>
    <w:rsid w:val="00411A1E"/>
    <w:rsid w:val="00422F52"/>
    <w:rsid w:val="004409FE"/>
    <w:rsid w:val="004514BE"/>
    <w:rsid w:val="00452D9A"/>
    <w:rsid w:val="00464F52"/>
    <w:rsid w:val="004655F4"/>
    <w:rsid w:val="00475504"/>
    <w:rsid w:val="004826DF"/>
    <w:rsid w:val="004A483F"/>
    <w:rsid w:val="004C0A39"/>
    <w:rsid w:val="004C3EF7"/>
    <w:rsid w:val="004C6E0A"/>
    <w:rsid w:val="004D4028"/>
    <w:rsid w:val="004D66E6"/>
    <w:rsid w:val="004E3568"/>
    <w:rsid w:val="004F233A"/>
    <w:rsid w:val="004F3798"/>
    <w:rsid w:val="005070D1"/>
    <w:rsid w:val="0051094A"/>
    <w:rsid w:val="00521A0B"/>
    <w:rsid w:val="0052738E"/>
    <w:rsid w:val="00535897"/>
    <w:rsid w:val="00540605"/>
    <w:rsid w:val="00540ADC"/>
    <w:rsid w:val="00551A48"/>
    <w:rsid w:val="00574BA9"/>
    <w:rsid w:val="005E53FE"/>
    <w:rsid w:val="005E60CF"/>
    <w:rsid w:val="0061088A"/>
    <w:rsid w:val="00620758"/>
    <w:rsid w:val="006418CF"/>
    <w:rsid w:val="006544F8"/>
    <w:rsid w:val="006554E1"/>
    <w:rsid w:val="00666E66"/>
    <w:rsid w:val="00670EA7"/>
    <w:rsid w:val="00675B1A"/>
    <w:rsid w:val="00692174"/>
    <w:rsid w:val="00695BC0"/>
    <w:rsid w:val="006E3E45"/>
    <w:rsid w:val="006E4718"/>
    <w:rsid w:val="006E5B23"/>
    <w:rsid w:val="006F3395"/>
    <w:rsid w:val="007033E5"/>
    <w:rsid w:val="007172F5"/>
    <w:rsid w:val="0073100C"/>
    <w:rsid w:val="00735FF7"/>
    <w:rsid w:val="007408DD"/>
    <w:rsid w:val="00757750"/>
    <w:rsid w:val="00764296"/>
    <w:rsid w:val="00786BE5"/>
    <w:rsid w:val="007948E2"/>
    <w:rsid w:val="007A055A"/>
    <w:rsid w:val="007A482E"/>
    <w:rsid w:val="007B69F1"/>
    <w:rsid w:val="007D328F"/>
    <w:rsid w:val="007D4063"/>
    <w:rsid w:val="007E50BA"/>
    <w:rsid w:val="007E6FFB"/>
    <w:rsid w:val="00820358"/>
    <w:rsid w:val="0082739E"/>
    <w:rsid w:val="0084078F"/>
    <w:rsid w:val="008421A3"/>
    <w:rsid w:val="008456A2"/>
    <w:rsid w:val="0085015D"/>
    <w:rsid w:val="00856E1E"/>
    <w:rsid w:val="00860055"/>
    <w:rsid w:val="00871DD8"/>
    <w:rsid w:val="00872226"/>
    <w:rsid w:val="008D4C5A"/>
    <w:rsid w:val="008D6139"/>
    <w:rsid w:val="008E032D"/>
    <w:rsid w:val="008F0AA1"/>
    <w:rsid w:val="008F638A"/>
    <w:rsid w:val="009166B6"/>
    <w:rsid w:val="0091691A"/>
    <w:rsid w:val="00932E1F"/>
    <w:rsid w:val="00944F67"/>
    <w:rsid w:val="00950CFE"/>
    <w:rsid w:val="00955A87"/>
    <w:rsid w:val="009577AF"/>
    <w:rsid w:val="00974732"/>
    <w:rsid w:val="009769B1"/>
    <w:rsid w:val="009777E2"/>
    <w:rsid w:val="009A1A30"/>
    <w:rsid w:val="009A5288"/>
    <w:rsid w:val="009A7CE3"/>
    <w:rsid w:val="009B2542"/>
    <w:rsid w:val="009C1D60"/>
    <w:rsid w:val="009E0BC4"/>
    <w:rsid w:val="009F0E83"/>
    <w:rsid w:val="00A07EEA"/>
    <w:rsid w:val="00A237E1"/>
    <w:rsid w:val="00A34C01"/>
    <w:rsid w:val="00A51DDB"/>
    <w:rsid w:val="00A5234E"/>
    <w:rsid w:val="00A557E4"/>
    <w:rsid w:val="00AB2168"/>
    <w:rsid w:val="00AB3E00"/>
    <w:rsid w:val="00AB54DF"/>
    <w:rsid w:val="00AD0A06"/>
    <w:rsid w:val="00AD649E"/>
    <w:rsid w:val="00B15EAF"/>
    <w:rsid w:val="00B34E1F"/>
    <w:rsid w:val="00B37638"/>
    <w:rsid w:val="00B70845"/>
    <w:rsid w:val="00B72A10"/>
    <w:rsid w:val="00B9327F"/>
    <w:rsid w:val="00BB1825"/>
    <w:rsid w:val="00BC4C91"/>
    <w:rsid w:val="00BD7F0A"/>
    <w:rsid w:val="00BE3BD8"/>
    <w:rsid w:val="00BF47F7"/>
    <w:rsid w:val="00C150CE"/>
    <w:rsid w:val="00C47C46"/>
    <w:rsid w:val="00C6143F"/>
    <w:rsid w:val="00C629FE"/>
    <w:rsid w:val="00C70442"/>
    <w:rsid w:val="00C82A44"/>
    <w:rsid w:val="00C832D0"/>
    <w:rsid w:val="00C858F3"/>
    <w:rsid w:val="00C9089F"/>
    <w:rsid w:val="00C93A2D"/>
    <w:rsid w:val="00C96938"/>
    <w:rsid w:val="00CA143B"/>
    <w:rsid w:val="00CA43E3"/>
    <w:rsid w:val="00CA486A"/>
    <w:rsid w:val="00CD03B8"/>
    <w:rsid w:val="00CE0B0C"/>
    <w:rsid w:val="00CE74EF"/>
    <w:rsid w:val="00CF0F1D"/>
    <w:rsid w:val="00CF19CA"/>
    <w:rsid w:val="00D011EF"/>
    <w:rsid w:val="00D106AD"/>
    <w:rsid w:val="00D14EC2"/>
    <w:rsid w:val="00D31592"/>
    <w:rsid w:val="00D40E8A"/>
    <w:rsid w:val="00D41F6A"/>
    <w:rsid w:val="00D46CB6"/>
    <w:rsid w:val="00D7475F"/>
    <w:rsid w:val="00D76004"/>
    <w:rsid w:val="00D9648D"/>
    <w:rsid w:val="00DA0B98"/>
    <w:rsid w:val="00DC269D"/>
    <w:rsid w:val="00DC34ED"/>
    <w:rsid w:val="00DD3F8B"/>
    <w:rsid w:val="00E06522"/>
    <w:rsid w:val="00E26F44"/>
    <w:rsid w:val="00E32DD0"/>
    <w:rsid w:val="00E834B6"/>
    <w:rsid w:val="00E91CC3"/>
    <w:rsid w:val="00E969BA"/>
    <w:rsid w:val="00E9784E"/>
    <w:rsid w:val="00EB4FC1"/>
    <w:rsid w:val="00EC6AA7"/>
    <w:rsid w:val="00ED2D82"/>
    <w:rsid w:val="00F02F8F"/>
    <w:rsid w:val="00F06827"/>
    <w:rsid w:val="00F64785"/>
    <w:rsid w:val="00F756CA"/>
    <w:rsid w:val="00F94606"/>
    <w:rsid w:val="00FB4409"/>
    <w:rsid w:val="00FD1CFF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A8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4E08-C51A-45F5-B2FD-F559DD85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2017-08-15T23:49:00Z</cp:lastPrinted>
  <dcterms:created xsi:type="dcterms:W3CDTF">2017-08-16T00:38:00Z</dcterms:created>
  <dcterms:modified xsi:type="dcterms:W3CDTF">2017-08-16T00:38:00Z</dcterms:modified>
</cp:coreProperties>
</file>